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0" w:rsidRDefault="00444AB8" w:rsidP="00444AB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приказу от 06.11.2020 года № 502</w:t>
      </w:r>
    </w:p>
    <w:p w:rsidR="00444AB8" w:rsidRDefault="00444AB8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522A4" w:rsidRPr="004051C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учебных достижений</w:t>
      </w:r>
      <w:r w:rsidR="00444AB8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2- 9-ых классов</w:t>
      </w:r>
    </w:p>
    <w:p w:rsidR="003522A4" w:rsidRPr="004051C2" w:rsidRDefault="004051C2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э</w:t>
      </w:r>
      <w:r w:rsidR="003522A4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  <w:r w:rsidR="003522A4" w:rsidRPr="004051C2">
        <w:rPr>
          <w:rFonts w:ascii="Times New Roman" w:hAnsi="Times New Roman" w:cs="Times New Roman"/>
          <w:sz w:val="24"/>
          <w:szCs w:val="24"/>
        </w:rPr>
        <w:t>»</w:t>
      </w:r>
    </w:p>
    <w:p w:rsidR="003522A4" w:rsidRPr="009B397F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 </w:t>
      </w:r>
      <w:r w:rsidRPr="009B397F">
        <w:rPr>
          <w:rFonts w:ascii="Times New Roman" w:hAnsi="Times New Roman" w:cs="Times New Roman"/>
          <w:sz w:val="24"/>
          <w:szCs w:val="24"/>
        </w:rPr>
        <w:t>20</w:t>
      </w:r>
      <w:r w:rsidR="00BC3155" w:rsidRPr="009B397F">
        <w:rPr>
          <w:rFonts w:ascii="Times New Roman" w:hAnsi="Times New Roman" w:cs="Times New Roman"/>
          <w:sz w:val="24"/>
          <w:szCs w:val="24"/>
        </w:rPr>
        <w:t>20</w:t>
      </w:r>
      <w:r w:rsidRPr="009B397F">
        <w:rPr>
          <w:rFonts w:ascii="Times New Roman" w:hAnsi="Times New Roman" w:cs="Times New Roman"/>
          <w:sz w:val="24"/>
          <w:szCs w:val="24"/>
        </w:rPr>
        <w:t>-20</w:t>
      </w:r>
      <w:r w:rsidR="00A14970" w:rsidRPr="009B397F">
        <w:rPr>
          <w:rFonts w:ascii="Times New Roman" w:hAnsi="Times New Roman" w:cs="Times New Roman"/>
          <w:sz w:val="24"/>
          <w:szCs w:val="24"/>
        </w:rPr>
        <w:t>2</w:t>
      </w:r>
      <w:r w:rsidR="00BC3155" w:rsidRPr="009B397F">
        <w:rPr>
          <w:rFonts w:ascii="Times New Roman" w:hAnsi="Times New Roman" w:cs="Times New Roman"/>
          <w:sz w:val="24"/>
          <w:szCs w:val="24"/>
        </w:rPr>
        <w:t>1</w:t>
      </w:r>
      <w:r w:rsidRPr="009B397F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522A4" w:rsidRPr="009B397F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5319" w:rsidRDefault="000C5319" w:rsidP="000C531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97F">
        <w:rPr>
          <w:rFonts w:ascii="Times New Roman" w:hAnsi="Times New Roman" w:cs="Times New Roman"/>
          <w:sz w:val="24"/>
          <w:szCs w:val="24"/>
        </w:rPr>
        <w:t>В соответствии с Положением о лицейской (внутренней) системе оценки качества образования муниципального автономного общеобразовательного учреждения города Ростова-на-Дону «Лицей экономический № 14»,  Положением о текущем  контроле  и промежуточной аттестации обучающихся муниципального автономного общеобразовательного учреждения города Ростова-на-Дону «Лицей экономический № 14» (протокол педагогического совета от  31.08.2017 года  № 1; приказ директора МАОУ от 01.09.2017 года № 501)</w:t>
      </w:r>
      <w:r w:rsidR="00AE11E2" w:rsidRPr="009B397F">
        <w:rPr>
          <w:rFonts w:ascii="Times New Roman" w:hAnsi="Times New Roman" w:cs="Times New Roman"/>
          <w:sz w:val="24"/>
          <w:szCs w:val="24"/>
        </w:rPr>
        <w:t xml:space="preserve">  </w:t>
      </w:r>
      <w:r w:rsidRPr="009B397F">
        <w:rPr>
          <w:rFonts w:ascii="Times New Roman" w:hAnsi="Times New Roman" w:cs="Times New Roman"/>
          <w:sz w:val="24"/>
          <w:szCs w:val="24"/>
        </w:rPr>
        <w:t>администрацией МАОУ проведён  анализ  результатов учебных достижений обучающихся  2-</w:t>
      </w:r>
      <w:r w:rsidR="00AE11E2" w:rsidRPr="009B397F">
        <w:rPr>
          <w:rFonts w:ascii="Times New Roman" w:hAnsi="Times New Roman" w:cs="Times New Roman"/>
          <w:sz w:val="24"/>
          <w:szCs w:val="24"/>
        </w:rPr>
        <w:t>9</w:t>
      </w:r>
      <w:r w:rsidRPr="009B397F">
        <w:rPr>
          <w:rFonts w:ascii="Times New Roman" w:hAnsi="Times New Roman" w:cs="Times New Roman"/>
          <w:sz w:val="24"/>
          <w:szCs w:val="24"/>
        </w:rPr>
        <w:t xml:space="preserve">-ых </w:t>
      </w:r>
      <w:r w:rsidR="00AE11E2" w:rsidRPr="009B397F">
        <w:rPr>
          <w:rFonts w:ascii="Times New Roman" w:hAnsi="Times New Roman" w:cs="Times New Roman"/>
          <w:sz w:val="24"/>
          <w:szCs w:val="24"/>
        </w:rPr>
        <w:t>классов</w:t>
      </w:r>
      <w:r w:rsidRPr="009B397F">
        <w:rPr>
          <w:rFonts w:ascii="Times New Roman" w:hAnsi="Times New Roman" w:cs="Times New Roman"/>
          <w:sz w:val="24"/>
          <w:szCs w:val="24"/>
        </w:rPr>
        <w:t xml:space="preserve"> по итогам  </w:t>
      </w:r>
      <w:r w:rsidR="00AE11E2" w:rsidRPr="009B39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1E2" w:rsidRPr="009B3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E2" w:rsidRPr="009B397F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Pr="009B397F">
        <w:rPr>
          <w:rFonts w:ascii="Times New Roman" w:hAnsi="Times New Roman" w:cs="Times New Roman"/>
          <w:sz w:val="24"/>
          <w:szCs w:val="24"/>
        </w:rPr>
        <w:t>20</w:t>
      </w:r>
      <w:r w:rsidR="00BC3155" w:rsidRPr="009B397F">
        <w:rPr>
          <w:rFonts w:ascii="Times New Roman" w:hAnsi="Times New Roman" w:cs="Times New Roman"/>
          <w:sz w:val="24"/>
          <w:szCs w:val="24"/>
        </w:rPr>
        <w:t>20</w:t>
      </w:r>
      <w:r w:rsidRPr="009B397F">
        <w:rPr>
          <w:rFonts w:ascii="Times New Roman" w:hAnsi="Times New Roman" w:cs="Times New Roman"/>
          <w:sz w:val="24"/>
          <w:szCs w:val="24"/>
        </w:rPr>
        <w:t>-20</w:t>
      </w:r>
      <w:r w:rsidR="009B3AAB" w:rsidRPr="009B397F">
        <w:rPr>
          <w:rFonts w:ascii="Times New Roman" w:hAnsi="Times New Roman" w:cs="Times New Roman"/>
          <w:sz w:val="24"/>
          <w:szCs w:val="24"/>
        </w:rPr>
        <w:t>2</w:t>
      </w:r>
      <w:r w:rsidR="00BC3155" w:rsidRPr="009B397F">
        <w:rPr>
          <w:rFonts w:ascii="Times New Roman" w:hAnsi="Times New Roman" w:cs="Times New Roman"/>
          <w:sz w:val="24"/>
          <w:szCs w:val="24"/>
        </w:rPr>
        <w:t>1</w:t>
      </w:r>
      <w:r w:rsidRPr="009B397F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47" w:rsidRDefault="00746C47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48FB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20</w:t>
      </w:r>
      <w:r w:rsidR="005B6BA4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9B3AAB">
        <w:rPr>
          <w:rFonts w:ascii="Times New Roman" w:hAnsi="Times New Roman" w:cs="Times New Roman"/>
          <w:sz w:val="24"/>
          <w:szCs w:val="24"/>
        </w:rPr>
        <w:t>2</w:t>
      </w:r>
      <w:r w:rsidR="005B6BA4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учебном году в</w:t>
      </w:r>
      <w:r w:rsidR="008D3791" w:rsidRPr="008D3791">
        <w:rPr>
          <w:rFonts w:ascii="Times New Roman" w:hAnsi="Times New Roman" w:cs="Times New Roman"/>
          <w:sz w:val="24"/>
          <w:szCs w:val="24"/>
        </w:rPr>
        <w:t xml:space="preserve"> </w:t>
      </w:r>
      <w:r w:rsidR="008D3791">
        <w:rPr>
          <w:rFonts w:ascii="Times New Roman" w:hAnsi="Times New Roman" w:cs="Times New Roman"/>
          <w:sz w:val="24"/>
          <w:szCs w:val="24"/>
        </w:rPr>
        <w:t>МАОУ «Лицей э</w:t>
      </w:r>
      <w:r w:rsidR="008D3791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8D3791">
        <w:rPr>
          <w:rFonts w:ascii="Times New Roman" w:hAnsi="Times New Roman" w:cs="Times New Roman"/>
          <w:sz w:val="24"/>
          <w:szCs w:val="24"/>
        </w:rPr>
        <w:t xml:space="preserve"> № 14</w:t>
      </w:r>
      <w:r w:rsidR="008D3791" w:rsidRPr="004051C2">
        <w:rPr>
          <w:rFonts w:ascii="Times New Roman" w:hAnsi="Times New Roman" w:cs="Times New Roman"/>
          <w:sz w:val="24"/>
          <w:szCs w:val="24"/>
        </w:rPr>
        <w:t>»</w:t>
      </w:r>
      <w:r w:rsidR="008D3791">
        <w:rPr>
          <w:rFonts w:ascii="Times New Roman" w:hAnsi="Times New Roman" w:cs="Times New Roman"/>
          <w:sz w:val="24"/>
          <w:szCs w:val="24"/>
        </w:rPr>
        <w:t xml:space="preserve"> </w:t>
      </w:r>
      <w:r w:rsidR="009B3AAB">
        <w:rPr>
          <w:rFonts w:ascii="Times New Roman" w:hAnsi="Times New Roman" w:cs="Times New Roman"/>
          <w:sz w:val="24"/>
          <w:szCs w:val="24"/>
        </w:rPr>
        <w:t>5</w:t>
      </w:r>
      <w:r w:rsidR="003048FB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048FB">
        <w:rPr>
          <w:rFonts w:ascii="Times New Roman" w:hAnsi="Times New Roman" w:cs="Times New Roman"/>
          <w:sz w:val="24"/>
          <w:szCs w:val="24"/>
        </w:rPr>
        <w:t>а</w:t>
      </w:r>
      <w:r w:rsidR="008D3791">
        <w:rPr>
          <w:rFonts w:ascii="Times New Roman" w:hAnsi="Times New Roman" w:cs="Times New Roman"/>
          <w:sz w:val="24"/>
          <w:szCs w:val="24"/>
        </w:rPr>
        <w:t xml:space="preserve"> - комплект</w:t>
      </w:r>
      <w:r w:rsidR="003048FB">
        <w:rPr>
          <w:rFonts w:ascii="Times New Roman" w:hAnsi="Times New Roman" w:cs="Times New Roman"/>
          <w:sz w:val="24"/>
          <w:szCs w:val="24"/>
        </w:rPr>
        <w:t>а</w:t>
      </w:r>
      <w:r w:rsidRPr="004051C2">
        <w:rPr>
          <w:rFonts w:ascii="Times New Roman" w:hAnsi="Times New Roman" w:cs="Times New Roman"/>
          <w:sz w:val="24"/>
          <w:szCs w:val="24"/>
        </w:rPr>
        <w:t xml:space="preserve">. </w:t>
      </w:r>
      <w:r w:rsidR="003048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51C2">
        <w:rPr>
          <w:rFonts w:ascii="Times New Roman" w:hAnsi="Times New Roman" w:cs="Times New Roman"/>
          <w:sz w:val="24"/>
          <w:szCs w:val="24"/>
        </w:rPr>
        <w:t xml:space="preserve">На конец I четверти </w:t>
      </w:r>
      <w:r w:rsidR="00AE11E2">
        <w:rPr>
          <w:rFonts w:ascii="Times New Roman" w:hAnsi="Times New Roman" w:cs="Times New Roman"/>
          <w:sz w:val="24"/>
          <w:szCs w:val="24"/>
        </w:rPr>
        <w:t>–</w:t>
      </w:r>
      <w:r w:rsidRPr="004051C2">
        <w:rPr>
          <w:rFonts w:ascii="Times New Roman" w:hAnsi="Times New Roman" w:cs="Times New Roman"/>
          <w:sz w:val="24"/>
          <w:szCs w:val="24"/>
        </w:rPr>
        <w:t xml:space="preserve"> 1</w:t>
      </w:r>
      <w:r w:rsidR="003048FB">
        <w:rPr>
          <w:rFonts w:ascii="Times New Roman" w:hAnsi="Times New Roman" w:cs="Times New Roman"/>
          <w:sz w:val="24"/>
          <w:szCs w:val="24"/>
        </w:rPr>
        <w:t>639</w:t>
      </w:r>
      <w:r w:rsidR="00AE11E2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</w:t>
      </w:r>
      <w:r w:rsidR="009B3AAB">
        <w:rPr>
          <w:rFonts w:ascii="Times New Roman" w:hAnsi="Times New Roman" w:cs="Times New Roman"/>
          <w:sz w:val="24"/>
          <w:szCs w:val="24"/>
        </w:rPr>
        <w:t>х</w:t>
      </w:r>
      <w:r w:rsidRPr="004051C2">
        <w:rPr>
          <w:rFonts w:ascii="Times New Roman" w:hAnsi="Times New Roman" w:cs="Times New Roman"/>
          <w:sz w:val="24"/>
          <w:szCs w:val="24"/>
        </w:rPr>
        <w:t>ся.</w:t>
      </w:r>
      <w:r w:rsidR="005D7120">
        <w:rPr>
          <w:rFonts w:ascii="Times New Roman" w:hAnsi="Times New Roman" w:cs="Times New Roman"/>
          <w:sz w:val="24"/>
          <w:szCs w:val="24"/>
        </w:rPr>
        <w:t xml:space="preserve"> Аттестации были подвержены </w:t>
      </w:r>
      <w:r w:rsidR="00AE11E2">
        <w:rPr>
          <w:rFonts w:ascii="Times New Roman" w:hAnsi="Times New Roman" w:cs="Times New Roman"/>
          <w:sz w:val="24"/>
          <w:szCs w:val="24"/>
        </w:rPr>
        <w:t>1</w:t>
      </w:r>
      <w:r w:rsidR="003048FB">
        <w:rPr>
          <w:rFonts w:ascii="Times New Roman" w:hAnsi="Times New Roman" w:cs="Times New Roman"/>
          <w:sz w:val="24"/>
          <w:szCs w:val="24"/>
        </w:rPr>
        <w:t>345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2-9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из </w:t>
      </w:r>
      <w:r w:rsidR="009B3AAB">
        <w:rPr>
          <w:rFonts w:ascii="Times New Roman" w:hAnsi="Times New Roman" w:cs="Times New Roman"/>
          <w:sz w:val="24"/>
          <w:szCs w:val="24"/>
        </w:rPr>
        <w:t>4</w:t>
      </w:r>
      <w:r w:rsidR="003048FB">
        <w:rPr>
          <w:rFonts w:ascii="Times New Roman" w:hAnsi="Times New Roman" w:cs="Times New Roman"/>
          <w:sz w:val="24"/>
          <w:szCs w:val="24"/>
        </w:rPr>
        <w:t>3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– комплектов: </w:t>
      </w:r>
      <w:r w:rsidR="009B3AAB">
        <w:rPr>
          <w:rFonts w:ascii="Times New Roman" w:hAnsi="Times New Roman" w:cs="Times New Roman"/>
          <w:sz w:val="24"/>
          <w:szCs w:val="24"/>
        </w:rPr>
        <w:t>6</w:t>
      </w:r>
      <w:r w:rsidR="003048FB">
        <w:rPr>
          <w:rFonts w:ascii="Times New Roman" w:hAnsi="Times New Roman" w:cs="Times New Roman"/>
          <w:sz w:val="24"/>
          <w:szCs w:val="24"/>
        </w:rPr>
        <w:t>38</w:t>
      </w:r>
      <w:r w:rsidR="009B3AAB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обучающи</w:t>
      </w:r>
      <w:r w:rsidR="003048FB">
        <w:rPr>
          <w:rFonts w:ascii="Times New Roman" w:hAnsi="Times New Roman" w:cs="Times New Roman"/>
          <w:sz w:val="24"/>
          <w:szCs w:val="24"/>
        </w:rPr>
        <w:t>х</w:t>
      </w:r>
      <w:r w:rsidR="005D7120">
        <w:rPr>
          <w:rFonts w:ascii="Times New Roman" w:hAnsi="Times New Roman" w:cs="Times New Roman"/>
          <w:sz w:val="24"/>
          <w:szCs w:val="24"/>
        </w:rPr>
        <w:t xml:space="preserve">ся 2-4 классов, </w:t>
      </w:r>
      <w:r w:rsidR="003048FB">
        <w:rPr>
          <w:rFonts w:ascii="Times New Roman" w:hAnsi="Times New Roman" w:cs="Times New Roman"/>
          <w:sz w:val="24"/>
          <w:szCs w:val="24"/>
        </w:rPr>
        <w:t xml:space="preserve">707 </w:t>
      </w:r>
      <w:r w:rsidR="005D712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B3A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7120">
        <w:rPr>
          <w:rFonts w:ascii="Times New Roman" w:hAnsi="Times New Roman" w:cs="Times New Roman"/>
          <w:sz w:val="24"/>
          <w:szCs w:val="24"/>
        </w:rPr>
        <w:t>5-9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классов. Из 1</w:t>
      </w:r>
      <w:r w:rsidR="003048FB">
        <w:rPr>
          <w:rFonts w:ascii="Times New Roman" w:hAnsi="Times New Roman" w:cs="Times New Roman"/>
          <w:sz w:val="24"/>
          <w:szCs w:val="24"/>
        </w:rPr>
        <w:t xml:space="preserve">345 </w:t>
      </w:r>
      <w:r w:rsidR="005D7120">
        <w:rPr>
          <w:rFonts w:ascii="Times New Roman" w:hAnsi="Times New Roman" w:cs="Times New Roman"/>
          <w:sz w:val="24"/>
          <w:szCs w:val="24"/>
        </w:rPr>
        <w:t>обучающихся 2-9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аттестован</w:t>
      </w:r>
      <w:r w:rsidR="00AE11E2">
        <w:rPr>
          <w:rFonts w:ascii="Times New Roman" w:hAnsi="Times New Roman" w:cs="Times New Roman"/>
          <w:sz w:val="24"/>
          <w:szCs w:val="24"/>
        </w:rPr>
        <w:t>ы</w:t>
      </w:r>
      <w:r w:rsidR="005D7120">
        <w:rPr>
          <w:rFonts w:ascii="Times New Roman" w:hAnsi="Times New Roman" w:cs="Times New Roman"/>
          <w:sz w:val="24"/>
          <w:szCs w:val="24"/>
        </w:rPr>
        <w:t xml:space="preserve"> 1</w:t>
      </w:r>
      <w:r w:rsidR="003048FB">
        <w:rPr>
          <w:rFonts w:ascii="Times New Roman" w:hAnsi="Times New Roman" w:cs="Times New Roman"/>
          <w:sz w:val="24"/>
          <w:szCs w:val="24"/>
        </w:rPr>
        <w:t>344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E11E2">
        <w:rPr>
          <w:rFonts w:ascii="Times New Roman" w:hAnsi="Times New Roman" w:cs="Times New Roman"/>
          <w:sz w:val="24"/>
          <w:szCs w:val="24"/>
        </w:rPr>
        <w:t>х</w:t>
      </w:r>
      <w:r w:rsidR="005D7120">
        <w:rPr>
          <w:rFonts w:ascii="Times New Roman" w:hAnsi="Times New Roman" w:cs="Times New Roman"/>
          <w:sz w:val="24"/>
          <w:szCs w:val="24"/>
        </w:rPr>
        <w:t xml:space="preserve">ся: </w:t>
      </w:r>
      <w:r w:rsidR="009B3AAB">
        <w:rPr>
          <w:rFonts w:ascii="Times New Roman" w:hAnsi="Times New Roman" w:cs="Times New Roman"/>
          <w:sz w:val="24"/>
          <w:szCs w:val="24"/>
        </w:rPr>
        <w:t xml:space="preserve">                             6</w:t>
      </w:r>
      <w:r w:rsidR="003048FB">
        <w:rPr>
          <w:rFonts w:ascii="Times New Roman" w:hAnsi="Times New Roman" w:cs="Times New Roman"/>
          <w:sz w:val="24"/>
          <w:szCs w:val="24"/>
        </w:rPr>
        <w:t>37</w:t>
      </w:r>
      <w:r w:rsidR="009B3AAB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обучающи</w:t>
      </w:r>
      <w:r w:rsidR="003048FB">
        <w:rPr>
          <w:rFonts w:ascii="Times New Roman" w:hAnsi="Times New Roman" w:cs="Times New Roman"/>
          <w:sz w:val="24"/>
          <w:szCs w:val="24"/>
        </w:rPr>
        <w:t>х</w:t>
      </w:r>
      <w:r w:rsidR="005D7120">
        <w:rPr>
          <w:rFonts w:ascii="Times New Roman" w:hAnsi="Times New Roman" w:cs="Times New Roman"/>
          <w:sz w:val="24"/>
          <w:szCs w:val="24"/>
        </w:rPr>
        <w:t>ся 2-4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E027B">
        <w:rPr>
          <w:rFonts w:ascii="Times New Roman" w:hAnsi="Times New Roman" w:cs="Times New Roman"/>
          <w:sz w:val="24"/>
          <w:szCs w:val="24"/>
        </w:rPr>
        <w:t xml:space="preserve"> и </w:t>
      </w:r>
      <w:r w:rsidR="003048FB">
        <w:rPr>
          <w:rFonts w:ascii="Times New Roman" w:hAnsi="Times New Roman" w:cs="Times New Roman"/>
          <w:sz w:val="24"/>
          <w:szCs w:val="24"/>
        </w:rPr>
        <w:t>707</w:t>
      </w:r>
      <w:r w:rsidR="009B3AAB">
        <w:rPr>
          <w:rFonts w:ascii="Times New Roman" w:hAnsi="Times New Roman" w:cs="Times New Roman"/>
          <w:sz w:val="24"/>
          <w:szCs w:val="24"/>
        </w:rPr>
        <w:t xml:space="preserve"> </w:t>
      </w:r>
      <w:r w:rsidR="00DE027B">
        <w:rPr>
          <w:rFonts w:ascii="Times New Roman" w:hAnsi="Times New Roman" w:cs="Times New Roman"/>
          <w:sz w:val="24"/>
          <w:szCs w:val="24"/>
        </w:rPr>
        <w:t>обучающи</w:t>
      </w:r>
      <w:r w:rsidR="00AE11E2">
        <w:rPr>
          <w:rFonts w:ascii="Times New Roman" w:hAnsi="Times New Roman" w:cs="Times New Roman"/>
          <w:sz w:val="24"/>
          <w:szCs w:val="24"/>
        </w:rPr>
        <w:t>х</w:t>
      </w:r>
      <w:r w:rsidR="00DE027B">
        <w:rPr>
          <w:rFonts w:ascii="Times New Roman" w:hAnsi="Times New Roman" w:cs="Times New Roman"/>
          <w:sz w:val="24"/>
          <w:szCs w:val="24"/>
        </w:rPr>
        <w:t>ся 5-9</w:t>
      </w:r>
      <w:r w:rsidR="003048FB">
        <w:rPr>
          <w:rFonts w:ascii="Times New Roman" w:hAnsi="Times New Roman" w:cs="Times New Roman"/>
          <w:sz w:val="24"/>
          <w:szCs w:val="24"/>
        </w:rPr>
        <w:t>-ых</w:t>
      </w:r>
      <w:r w:rsidR="00DE027B">
        <w:rPr>
          <w:rFonts w:ascii="Times New Roman" w:hAnsi="Times New Roman" w:cs="Times New Roman"/>
          <w:sz w:val="24"/>
          <w:szCs w:val="24"/>
        </w:rPr>
        <w:t xml:space="preserve"> классов. Всего не аттестован</w:t>
      </w:r>
      <w:r w:rsidR="009B3AAB">
        <w:rPr>
          <w:rFonts w:ascii="Times New Roman" w:hAnsi="Times New Roman" w:cs="Times New Roman"/>
          <w:sz w:val="24"/>
          <w:szCs w:val="24"/>
        </w:rPr>
        <w:t xml:space="preserve"> один </w:t>
      </w:r>
      <w:r w:rsidR="00AE11E2">
        <w:rPr>
          <w:rFonts w:ascii="Times New Roman" w:hAnsi="Times New Roman" w:cs="Times New Roman"/>
          <w:sz w:val="24"/>
          <w:szCs w:val="24"/>
        </w:rPr>
        <w:t xml:space="preserve"> </w:t>
      </w:r>
      <w:r w:rsidR="00DE027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B3AAB">
        <w:rPr>
          <w:rFonts w:ascii="Times New Roman" w:hAnsi="Times New Roman" w:cs="Times New Roman"/>
          <w:sz w:val="24"/>
          <w:szCs w:val="24"/>
        </w:rPr>
        <w:t>й</w:t>
      </w:r>
      <w:r w:rsidR="00DE027B">
        <w:rPr>
          <w:rFonts w:ascii="Times New Roman" w:hAnsi="Times New Roman" w:cs="Times New Roman"/>
          <w:sz w:val="24"/>
          <w:szCs w:val="24"/>
        </w:rPr>
        <w:t>ся</w:t>
      </w:r>
      <w:r w:rsidR="009B3AAB">
        <w:rPr>
          <w:rFonts w:ascii="Times New Roman" w:hAnsi="Times New Roman" w:cs="Times New Roman"/>
          <w:sz w:val="24"/>
          <w:szCs w:val="24"/>
        </w:rPr>
        <w:t xml:space="preserve">. Это обучающийся </w:t>
      </w:r>
      <w:r w:rsidR="00DE027B">
        <w:rPr>
          <w:rFonts w:ascii="Times New Roman" w:hAnsi="Times New Roman" w:cs="Times New Roman"/>
          <w:sz w:val="24"/>
          <w:szCs w:val="24"/>
        </w:rPr>
        <w:t xml:space="preserve"> из параллели </w:t>
      </w:r>
      <w:r w:rsidR="003048FB">
        <w:rPr>
          <w:rFonts w:ascii="Times New Roman" w:hAnsi="Times New Roman" w:cs="Times New Roman"/>
          <w:sz w:val="24"/>
          <w:szCs w:val="24"/>
        </w:rPr>
        <w:t>4-ых</w:t>
      </w:r>
      <w:r w:rsidR="00AE11E2">
        <w:rPr>
          <w:rFonts w:ascii="Times New Roman" w:hAnsi="Times New Roman" w:cs="Times New Roman"/>
          <w:sz w:val="24"/>
          <w:szCs w:val="24"/>
        </w:rPr>
        <w:t xml:space="preserve"> </w:t>
      </w:r>
      <w:r w:rsidR="00DE027B">
        <w:rPr>
          <w:rFonts w:ascii="Times New Roman" w:hAnsi="Times New Roman" w:cs="Times New Roman"/>
          <w:sz w:val="24"/>
          <w:szCs w:val="24"/>
        </w:rPr>
        <w:t>классов</w:t>
      </w:r>
      <w:r w:rsidR="003048FB">
        <w:rPr>
          <w:rFonts w:ascii="Times New Roman" w:hAnsi="Times New Roman" w:cs="Times New Roman"/>
          <w:sz w:val="24"/>
          <w:szCs w:val="24"/>
        </w:rPr>
        <w:t>.</w:t>
      </w:r>
    </w:p>
    <w:p w:rsidR="00DE027B" w:rsidRDefault="00DE027B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3BB7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4D69">
        <w:rPr>
          <w:rFonts w:ascii="Times New Roman" w:hAnsi="Times New Roman" w:cs="Times New Roman"/>
          <w:sz w:val="24"/>
          <w:szCs w:val="24"/>
        </w:rPr>
        <w:t xml:space="preserve">Не подлежат аттестации в I четверти </w:t>
      </w:r>
      <w:r w:rsidR="005A6687">
        <w:rPr>
          <w:rFonts w:ascii="Times New Roman" w:hAnsi="Times New Roman" w:cs="Times New Roman"/>
          <w:sz w:val="24"/>
          <w:szCs w:val="24"/>
        </w:rPr>
        <w:t>294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обучающихся: 21</w:t>
      </w:r>
      <w:r w:rsidR="00150B70">
        <w:rPr>
          <w:rFonts w:ascii="Times New Roman" w:hAnsi="Times New Roman" w:cs="Times New Roman"/>
          <w:sz w:val="24"/>
          <w:szCs w:val="24"/>
        </w:rPr>
        <w:t>7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обучающихся шести </w:t>
      </w:r>
      <w:r w:rsidR="00150B70">
        <w:rPr>
          <w:rFonts w:ascii="Times New Roman" w:hAnsi="Times New Roman" w:cs="Times New Roman"/>
          <w:sz w:val="24"/>
          <w:szCs w:val="24"/>
        </w:rPr>
        <w:t xml:space="preserve">1-ых 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5A6687">
        <w:rPr>
          <w:rFonts w:ascii="Times New Roman" w:hAnsi="Times New Roman" w:cs="Times New Roman"/>
          <w:sz w:val="24"/>
          <w:szCs w:val="24"/>
        </w:rPr>
        <w:t>26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A6687">
        <w:rPr>
          <w:rFonts w:ascii="Times New Roman" w:hAnsi="Times New Roman" w:cs="Times New Roman"/>
          <w:sz w:val="24"/>
          <w:szCs w:val="24"/>
        </w:rPr>
        <w:t>одного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>10-</w:t>
      </w:r>
      <w:r w:rsidR="005A6687">
        <w:rPr>
          <w:rFonts w:ascii="Times New Roman" w:hAnsi="Times New Roman" w:cs="Times New Roman"/>
          <w:sz w:val="24"/>
          <w:szCs w:val="24"/>
        </w:rPr>
        <w:t>ого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A6687">
        <w:rPr>
          <w:rFonts w:ascii="Times New Roman" w:hAnsi="Times New Roman" w:cs="Times New Roman"/>
          <w:sz w:val="24"/>
          <w:szCs w:val="24"/>
        </w:rPr>
        <w:t>а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, </w:t>
      </w:r>
      <w:r w:rsidR="005A6687">
        <w:rPr>
          <w:rFonts w:ascii="Times New Roman" w:hAnsi="Times New Roman" w:cs="Times New Roman"/>
          <w:sz w:val="24"/>
          <w:szCs w:val="24"/>
        </w:rPr>
        <w:t>51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A6687">
        <w:rPr>
          <w:rFonts w:ascii="Times New Roman" w:hAnsi="Times New Roman" w:cs="Times New Roman"/>
          <w:sz w:val="24"/>
          <w:szCs w:val="24"/>
        </w:rPr>
        <w:t>й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ся двух </w:t>
      </w:r>
      <w:r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>11-ых</w:t>
      </w:r>
      <w:r w:rsidR="00000399"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746C47" w:rsidRDefault="002316D1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0988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Из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7411A0">
        <w:rPr>
          <w:rFonts w:ascii="Times New Roman" w:hAnsi="Times New Roman" w:cs="Times New Roman"/>
          <w:sz w:val="24"/>
          <w:szCs w:val="24"/>
        </w:rPr>
        <w:t>345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2-9-ых классов успешно окончили</w:t>
      </w:r>
      <w:r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I четверть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7411A0">
        <w:rPr>
          <w:rFonts w:ascii="Times New Roman" w:hAnsi="Times New Roman" w:cs="Times New Roman"/>
          <w:sz w:val="24"/>
          <w:szCs w:val="24"/>
        </w:rPr>
        <w:t>343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11A0">
        <w:rPr>
          <w:rFonts w:ascii="Times New Roman" w:hAnsi="Times New Roman" w:cs="Times New Roman"/>
          <w:sz w:val="24"/>
          <w:szCs w:val="24"/>
        </w:rPr>
        <w:t>а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2316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51C2">
        <w:rPr>
          <w:rFonts w:ascii="Times New Roman" w:hAnsi="Times New Roman" w:cs="Times New Roman"/>
          <w:sz w:val="24"/>
          <w:szCs w:val="24"/>
        </w:rPr>
        <w:t>(99</w:t>
      </w:r>
      <w:r w:rsidR="002316D1">
        <w:rPr>
          <w:rFonts w:ascii="Times New Roman" w:hAnsi="Times New Roman" w:cs="Times New Roman"/>
          <w:sz w:val="24"/>
          <w:szCs w:val="24"/>
        </w:rPr>
        <w:t xml:space="preserve">, </w:t>
      </w:r>
      <w:r w:rsidR="007411A0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7411A0">
        <w:rPr>
          <w:rFonts w:ascii="Times New Roman" w:hAnsi="Times New Roman" w:cs="Times New Roman"/>
          <w:sz w:val="24"/>
          <w:szCs w:val="24"/>
        </w:rPr>
        <w:t xml:space="preserve">; это  на 0,3% выше, чем в </w:t>
      </w:r>
      <w:r w:rsidR="007411A0" w:rsidRPr="004051C2">
        <w:rPr>
          <w:rFonts w:ascii="Times New Roman" w:hAnsi="Times New Roman" w:cs="Times New Roman"/>
          <w:sz w:val="24"/>
          <w:szCs w:val="24"/>
        </w:rPr>
        <w:t>I четверт</w:t>
      </w:r>
      <w:r w:rsidR="007411A0">
        <w:rPr>
          <w:rFonts w:ascii="Times New Roman" w:hAnsi="Times New Roman" w:cs="Times New Roman"/>
          <w:sz w:val="24"/>
          <w:szCs w:val="24"/>
        </w:rPr>
        <w:t>и 2019-2020 учебного года, - 99,5%</w:t>
      </w:r>
      <w:r w:rsidRPr="004051C2">
        <w:rPr>
          <w:rFonts w:ascii="Times New Roman" w:hAnsi="Times New Roman" w:cs="Times New Roman"/>
          <w:sz w:val="24"/>
          <w:szCs w:val="24"/>
        </w:rPr>
        <w:t>)</w:t>
      </w:r>
      <w:r w:rsidR="007411A0">
        <w:rPr>
          <w:rFonts w:ascii="Times New Roman" w:hAnsi="Times New Roman" w:cs="Times New Roman"/>
          <w:sz w:val="24"/>
          <w:szCs w:val="24"/>
        </w:rPr>
        <w:t>. И</w:t>
      </w:r>
      <w:r w:rsidRPr="004051C2">
        <w:rPr>
          <w:rFonts w:ascii="Times New Roman" w:hAnsi="Times New Roman" w:cs="Times New Roman"/>
          <w:sz w:val="24"/>
          <w:szCs w:val="24"/>
        </w:rPr>
        <w:t xml:space="preserve">з них успевают  на "5"-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7411A0">
        <w:rPr>
          <w:rFonts w:ascii="Times New Roman" w:hAnsi="Times New Roman" w:cs="Times New Roman"/>
          <w:sz w:val="24"/>
          <w:szCs w:val="24"/>
        </w:rPr>
        <w:t>44 обучающихся (11%</w:t>
      </w:r>
      <w:r w:rsidR="00270988">
        <w:rPr>
          <w:rFonts w:ascii="Times New Roman" w:hAnsi="Times New Roman" w:cs="Times New Roman"/>
          <w:sz w:val="24"/>
          <w:szCs w:val="24"/>
        </w:rPr>
        <w:t>,</w:t>
      </w:r>
      <w:r w:rsidR="007411A0">
        <w:rPr>
          <w:rFonts w:ascii="Times New Roman" w:hAnsi="Times New Roman" w:cs="Times New Roman"/>
          <w:sz w:val="24"/>
          <w:szCs w:val="24"/>
        </w:rPr>
        <w:t xml:space="preserve"> </w:t>
      </w:r>
      <w:r w:rsidR="00270988">
        <w:rPr>
          <w:rFonts w:ascii="Times New Roman" w:hAnsi="Times New Roman" w:cs="Times New Roman"/>
          <w:sz w:val="24"/>
          <w:szCs w:val="24"/>
        </w:rPr>
        <w:t>ч</w:t>
      </w:r>
      <w:r w:rsidR="007411A0">
        <w:rPr>
          <w:rFonts w:ascii="Times New Roman" w:hAnsi="Times New Roman" w:cs="Times New Roman"/>
          <w:sz w:val="24"/>
          <w:szCs w:val="24"/>
        </w:rPr>
        <w:t xml:space="preserve">то на 1,5% выше, чем в  </w:t>
      </w:r>
      <w:r w:rsidR="007411A0" w:rsidRPr="004051C2">
        <w:rPr>
          <w:rFonts w:ascii="Times New Roman" w:hAnsi="Times New Roman" w:cs="Times New Roman"/>
          <w:sz w:val="24"/>
          <w:szCs w:val="24"/>
        </w:rPr>
        <w:t>I четверт</w:t>
      </w:r>
      <w:r w:rsidR="007411A0">
        <w:rPr>
          <w:rFonts w:ascii="Times New Roman" w:hAnsi="Times New Roman" w:cs="Times New Roman"/>
          <w:sz w:val="24"/>
          <w:szCs w:val="24"/>
        </w:rPr>
        <w:t>и 2019-2020 учебного года</w:t>
      </w:r>
      <w:r w:rsidR="00270988">
        <w:rPr>
          <w:rFonts w:ascii="Times New Roman" w:hAnsi="Times New Roman" w:cs="Times New Roman"/>
          <w:sz w:val="24"/>
          <w:szCs w:val="24"/>
        </w:rPr>
        <w:t xml:space="preserve">, - </w:t>
      </w:r>
      <w:r w:rsidR="00D57471">
        <w:rPr>
          <w:rFonts w:ascii="Times New Roman" w:hAnsi="Times New Roman" w:cs="Times New Roman"/>
          <w:sz w:val="24"/>
          <w:szCs w:val="24"/>
        </w:rPr>
        <w:t>9,5</w:t>
      </w:r>
      <w:r w:rsidRPr="004051C2">
        <w:rPr>
          <w:rFonts w:ascii="Times New Roman" w:hAnsi="Times New Roman" w:cs="Times New Roman"/>
          <w:sz w:val="24"/>
          <w:szCs w:val="24"/>
        </w:rPr>
        <w:t>%)</w:t>
      </w:r>
      <w:r w:rsidR="00270988">
        <w:rPr>
          <w:rFonts w:ascii="Times New Roman" w:hAnsi="Times New Roman" w:cs="Times New Roman"/>
          <w:sz w:val="24"/>
          <w:szCs w:val="24"/>
        </w:rPr>
        <w:t>.  На</w:t>
      </w:r>
      <w:r w:rsidRPr="004051C2">
        <w:rPr>
          <w:rFonts w:ascii="Times New Roman" w:hAnsi="Times New Roman" w:cs="Times New Roman"/>
          <w:sz w:val="24"/>
          <w:szCs w:val="24"/>
        </w:rPr>
        <w:t xml:space="preserve"> "4" и "5" - </w:t>
      </w:r>
      <w:r w:rsidR="00270988">
        <w:rPr>
          <w:rFonts w:ascii="Times New Roman" w:hAnsi="Times New Roman" w:cs="Times New Roman"/>
          <w:sz w:val="24"/>
          <w:szCs w:val="24"/>
        </w:rPr>
        <w:t xml:space="preserve"> 641 обучающийся (47%; это на 1% ниже, чем в              </w:t>
      </w:r>
      <w:r w:rsidR="00270988" w:rsidRPr="004051C2">
        <w:rPr>
          <w:rFonts w:ascii="Times New Roman" w:hAnsi="Times New Roman" w:cs="Times New Roman"/>
          <w:sz w:val="24"/>
          <w:szCs w:val="24"/>
        </w:rPr>
        <w:t>I четверт</w:t>
      </w:r>
      <w:r w:rsidR="00270988">
        <w:rPr>
          <w:rFonts w:ascii="Times New Roman" w:hAnsi="Times New Roman" w:cs="Times New Roman"/>
          <w:sz w:val="24"/>
          <w:szCs w:val="24"/>
        </w:rPr>
        <w:t xml:space="preserve">и 2019-2020 учебного года, - </w:t>
      </w:r>
      <w:r w:rsidRPr="004051C2">
        <w:rPr>
          <w:rFonts w:ascii="Times New Roman" w:hAnsi="Times New Roman" w:cs="Times New Roman"/>
          <w:sz w:val="24"/>
          <w:szCs w:val="24"/>
        </w:rPr>
        <w:t>4</w:t>
      </w:r>
      <w:r w:rsidR="003C5F3A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%)</w:t>
      </w:r>
      <w:r w:rsidR="00270988">
        <w:rPr>
          <w:rFonts w:ascii="Times New Roman" w:hAnsi="Times New Roman" w:cs="Times New Roman"/>
          <w:sz w:val="24"/>
          <w:szCs w:val="24"/>
        </w:rPr>
        <w:t xml:space="preserve">. На </w:t>
      </w:r>
      <w:r w:rsidRPr="004051C2">
        <w:rPr>
          <w:rFonts w:ascii="Times New Roman" w:hAnsi="Times New Roman" w:cs="Times New Roman"/>
          <w:sz w:val="24"/>
          <w:szCs w:val="24"/>
        </w:rPr>
        <w:t xml:space="preserve"> "3" -  </w:t>
      </w:r>
      <w:r w:rsidR="00D57471">
        <w:rPr>
          <w:rFonts w:ascii="Times New Roman" w:hAnsi="Times New Roman" w:cs="Times New Roman"/>
          <w:sz w:val="24"/>
          <w:szCs w:val="24"/>
        </w:rPr>
        <w:t>5</w:t>
      </w:r>
      <w:r w:rsidR="00270988">
        <w:rPr>
          <w:rFonts w:ascii="Times New Roman" w:hAnsi="Times New Roman" w:cs="Times New Roman"/>
          <w:sz w:val="24"/>
          <w:szCs w:val="24"/>
        </w:rPr>
        <w:t>58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D57471">
        <w:rPr>
          <w:rFonts w:ascii="Times New Roman" w:hAnsi="Times New Roman" w:cs="Times New Roman"/>
          <w:sz w:val="24"/>
          <w:szCs w:val="24"/>
        </w:rPr>
        <w:t>4</w:t>
      </w:r>
      <w:r w:rsidR="00270988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270988">
        <w:rPr>
          <w:rFonts w:ascii="Times New Roman" w:hAnsi="Times New Roman" w:cs="Times New Roman"/>
          <w:sz w:val="24"/>
          <w:szCs w:val="24"/>
        </w:rPr>
        <w:t xml:space="preserve">, что коррелируется с </w:t>
      </w:r>
      <w:r w:rsidR="00270988" w:rsidRPr="004051C2">
        <w:rPr>
          <w:rFonts w:ascii="Times New Roman" w:hAnsi="Times New Roman" w:cs="Times New Roman"/>
          <w:sz w:val="24"/>
          <w:szCs w:val="24"/>
        </w:rPr>
        <w:t>I четверт</w:t>
      </w:r>
      <w:r w:rsidR="00270988">
        <w:rPr>
          <w:rFonts w:ascii="Times New Roman" w:hAnsi="Times New Roman" w:cs="Times New Roman"/>
          <w:sz w:val="24"/>
          <w:szCs w:val="24"/>
        </w:rPr>
        <w:t>ью 2019-2020 учебного года, - 42%</w:t>
      </w:r>
      <w:r w:rsidRPr="004051C2">
        <w:rPr>
          <w:rFonts w:ascii="Times New Roman" w:hAnsi="Times New Roman" w:cs="Times New Roman"/>
          <w:sz w:val="24"/>
          <w:szCs w:val="24"/>
        </w:rPr>
        <w:t>)</w:t>
      </w:r>
      <w:r w:rsidR="002316D1">
        <w:rPr>
          <w:rFonts w:ascii="Times New Roman" w:hAnsi="Times New Roman" w:cs="Times New Roman"/>
          <w:sz w:val="24"/>
          <w:szCs w:val="24"/>
        </w:rPr>
        <w:t>.</w:t>
      </w:r>
      <w:r w:rsidRPr="004051C2">
        <w:rPr>
          <w:rFonts w:ascii="Times New Roman" w:hAnsi="Times New Roman" w:cs="Times New Roman"/>
          <w:sz w:val="24"/>
          <w:szCs w:val="24"/>
        </w:rPr>
        <w:t xml:space="preserve"> Не успева</w:t>
      </w:r>
      <w:r w:rsidR="00270988">
        <w:rPr>
          <w:rFonts w:ascii="Times New Roman" w:hAnsi="Times New Roman" w:cs="Times New Roman"/>
          <w:sz w:val="24"/>
          <w:szCs w:val="24"/>
        </w:rPr>
        <w:t>е</w:t>
      </w:r>
      <w:r w:rsidRPr="004051C2">
        <w:rPr>
          <w:rFonts w:ascii="Times New Roman" w:hAnsi="Times New Roman" w:cs="Times New Roman"/>
          <w:sz w:val="24"/>
          <w:szCs w:val="24"/>
        </w:rPr>
        <w:t>т</w:t>
      </w:r>
      <w:r w:rsidR="00270988">
        <w:rPr>
          <w:rFonts w:ascii="Times New Roman" w:hAnsi="Times New Roman" w:cs="Times New Roman"/>
          <w:sz w:val="24"/>
          <w:szCs w:val="24"/>
        </w:rPr>
        <w:t xml:space="preserve"> 1 обучающийся (0,1%). Это на 0,2% меньше, чем в </w:t>
      </w:r>
      <w:r w:rsidR="00270988" w:rsidRPr="004051C2">
        <w:rPr>
          <w:rFonts w:ascii="Times New Roman" w:hAnsi="Times New Roman" w:cs="Times New Roman"/>
          <w:sz w:val="24"/>
          <w:szCs w:val="24"/>
        </w:rPr>
        <w:t>I четверт</w:t>
      </w:r>
      <w:r w:rsidR="00270988">
        <w:rPr>
          <w:rFonts w:ascii="Times New Roman" w:hAnsi="Times New Roman" w:cs="Times New Roman"/>
          <w:sz w:val="24"/>
          <w:szCs w:val="24"/>
        </w:rPr>
        <w:t xml:space="preserve">и 2019-2020 учебного года, когда было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D57471">
        <w:rPr>
          <w:rFonts w:ascii="Times New Roman" w:hAnsi="Times New Roman" w:cs="Times New Roman"/>
          <w:sz w:val="24"/>
          <w:szCs w:val="24"/>
        </w:rPr>
        <w:t>5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="00270988">
        <w:rPr>
          <w:rFonts w:ascii="Times New Roman" w:hAnsi="Times New Roman" w:cs="Times New Roman"/>
          <w:sz w:val="24"/>
          <w:szCs w:val="24"/>
        </w:rPr>
        <w:t xml:space="preserve">неуспевающих обучающихся </w:t>
      </w:r>
      <w:r w:rsidR="002316D1">
        <w:rPr>
          <w:rFonts w:ascii="Times New Roman" w:hAnsi="Times New Roman" w:cs="Times New Roman"/>
          <w:sz w:val="24"/>
          <w:szCs w:val="24"/>
        </w:rPr>
        <w:t>(0,</w:t>
      </w:r>
      <w:r w:rsidR="00D57471">
        <w:rPr>
          <w:rFonts w:ascii="Times New Roman" w:hAnsi="Times New Roman" w:cs="Times New Roman"/>
          <w:sz w:val="24"/>
          <w:szCs w:val="24"/>
        </w:rPr>
        <w:t>3</w:t>
      </w:r>
      <w:r w:rsidR="002316D1">
        <w:rPr>
          <w:rFonts w:ascii="Times New Roman" w:hAnsi="Times New Roman" w:cs="Times New Roman"/>
          <w:sz w:val="24"/>
          <w:szCs w:val="24"/>
        </w:rPr>
        <w:t>%)</w:t>
      </w:r>
      <w:r w:rsidR="00270988">
        <w:rPr>
          <w:rFonts w:ascii="Times New Roman" w:hAnsi="Times New Roman" w:cs="Times New Roman"/>
          <w:sz w:val="24"/>
          <w:szCs w:val="24"/>
        </w:rPr>
        <w:t>.</w:t>
      </w:r>
    </w:p>
    <w:p w:rsidR="00033F5E" w:rsidRDefault="00033F5E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 четверти 20</w:t>
      </w:r>
      <w:r w:rsidR="005E01B9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</w:t>
      </w:r>
      <w:r w:rsidR="005E01B9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для </w:t>
      </w:r>
      <w:r w:rsidR="005E01B9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организовано обучение на дому: </w:t>
      </w:r>
      <w:r w:rsidR="007E57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01B9">
        <w:rPr>
          <w:rFonts w:ascii="Times New Roman" w:hAnsi="Times New Roman" w:cs="Times New Roman"/>
          <w:sz w:val="24"/>
          <w:szCs w:val="24"/>
        </w:rPr>
        <w:t>3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6A65E4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5E01B9">
        <w:rPr>
          <w:rFonts w:ascii="Times New Roman" w:hAnsi="Times New Roman" w:cs="Times New Roman"/>
          <w:sz w:val="24"/>
          <w:szCs w:val="24"/>
        </w:rPr>
        <w:t>8</w:t>
      </w:r>
      <w:r w:rsidR="006A65E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класс – 1 человек.</w:t>
      </w: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В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 четверти  20</w:t>
      </w:r>
      <w:r w:rsidR="005E01B9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</w:t>
      </w:r>
      <w:r w:rsidR="005E01B9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потерь учебного времени не было.</w:t>
      </w:r>
    </w:p>
    <w:p w:rsidR="003522A4" w:rsidRDefault="003522A4" w:rsidP="007E5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Учебные программы по всем предметам учебного плана выполнены.</w:t>
      </w:r>
    </w:p>
    <w:p w:rsidR="007E5706" w:rsidRDefault="00F143F3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четверти  20</w:t>
      </w:r>
      <w:r w:rsidR="005E01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</w:t>
      </w:r>
      <w:r w:rsidR="005E01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5E01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E01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5E01B9">
        <w:rPr>
          <w:rFonts w:ascii="Times New Roman" w:hAnsi="Times New Roman" w:cs="Times New Roman"/>
          <w:sz w:val="24"/>
          <w:szCs w:val="24"/>
        </w:rPr>
        <w:t>9-ых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06">
        <w:rPr>
          <w:rFonts w:ascii="Times New Roman" w:hAnsi="Times New Roman" w:cs="Times New Roman"/>
          <w:sz w:val="24"/>
          <w:szCs w:val="24"/>
        </w:rPr>
        <w:t>получа</w:t>
      </w:r>
      <w:r w:rsidR="005E01B9">
        <w:rPr>
          <w:rFonts w:ascii="Times New Roman" w:hAnsi="Times New Roman" w:cs="Times New Roman"/>
          <w:sz w:val="24"/>
          <w:szCs w:val="24"/>
        </w:rPr>
        <w:t>ю</w:t>
      </w:r>
      <w:r w:rsidR="007E5706">
        <w:rPr>
          <w:rFonts w:ascii="Times New Roman" w:hAnsi="Times New Roman" w:cs="Times New Roman"/>
          <w:sz w:val="24"/>
          <w:szCs w:val="24"/>
        </w:rPr>
        <w:t>т семейное образование.</w:t>
      </w:r>
    </w:p>
    <w:p w:rsidR="007E5706" w:rsidRDefault="007E5706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4371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Анализ итогов успеваемости обучающихся 2-4-ых классов показал, что уровень успеваемости  обучающихся </w:t>
      </w:r>
      <w:r w:rsidR="000C767B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051C2">
        <w:rPr>
          <w:rFonts w:ascii="Times New Roman" w:hAnsi="Times New Roman" w:cs="Times New Roman"/>
          <w:sz w:val="24"/>
          <w:szCs w:val="24"/>
        </w:rPr>
        <w:t>начальн</w:t>
      </w:r>
      <w:r w:rsidR="00486835">
        <w:rPr>
          <w:rFonts w:ascii="Times New Roman" w:hAnsi="Times New Roman" w:cs="Times New Roman"/>
          <w:sz w:val="24"/>
          <w:szCs w:val="24"/>
        </w:rPr>
        <w:t xml:space="preserve">ого общего образования </w:t>
      </w:r>
      <w:r w:rsidRPr="004051C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F4371">
        <w:rPr>
          <w:rFonts w:ascii="Times New Roman" w:hAnsi="Times New Roman" w:cs="Times New Roman"/>
          <w:sz w:val="24"/>
          <w:szCs w:val="24"/>
        </w:rPr>
        <w:t xml:space="preserve">99,6% . Это на 0,4 % ниже, чем в </w:t>
      </w:r>
      <w:r w:rsidR="00EF4371" w:rsidRPr="004051C2">
        <w:rPr>
          <w:rFonts w:ascii="Times New Roman" w:hAnsi="Times New Roman" w:cs="Times New Roman"/>
          <w:sz w:val="24"/>
          <w:szCs w:val="24"/>
        </w:rPr>
        <w:t>I</w:t>
      </w:r>
      <w:r w:rsidR="00EF437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71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EF4371">
        <w:rPr>
          <w:rFonts w:ascii="Times New Roman" w:hAnsi="Times New Roman" w:cs="Times New Roman"/>
          <w:sz w:val="24"/>
          <w:szCs w:val="24"/>
        </w:rPr>
        <w:t>9</w:t>
      </w:r>
      <w:r w:rsidR="00EF4371" w:rsidRPr="004051C2">
        <w:rPr>
          <w:rFonts w:ascii="Times New Roman" w:hAnsi="Times New Roman" w:cs="Times New Roman"/>
          <w:sz w:val="24"/>
          <w:szCs w:val="24"/>
        </w:rPr>
        <w:t>-20</w:t>
      </w:r>
      <w:r w:rsidR="00EF4371">
        <w:rPr>
          <w:rFonts w:ascii="Times New Roman" w:hAnsi="Times New Roman" w:cs="Times New Roman"/>
          <w:sz w:val="24"/>
          <w:szCs w:val="24"/>
        </w:rPr>
        <w:t>20</w:t>
      </w:r>
      <w:r w:rsidR="00EF437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EF4371">
        <w:rPr>
          <w:rFonts w:ascii="Times New Roman" w:hAnsi="Times New Roman" w:cs="Times New Roman"/>
          <w:sz w:val="24"/>
          <w:szCs w:val="24"/>
        </w:rPr>
        <w:t xml:space="preserve"> (</w:t>
      </w:r>
      <w:r w:rsidR="00C11A59">
        <w:rPr>
          <w:rFonts w:ascii="Times New Roman" w:hAnsi="Times New Roman" w:cs="Times New Roman"/>
          <w:sz w:val="24"/>
          <w:szCs w:val="24"/>
        </w:rPr>
        <w:t>100</w:t>
      </w:r>
      <w:r w:rsidR="00486835">
        <w:rPr>
          <w:rFonts w:ascii="Times New Roman" w:hAnsi="Times New Roman" w:cs="Times New Roman"/>
          <w:sz w:val="24"/>
          <w:szCs w:val="24"/>
        </w:rPr>
        <w:t>%</w:t>
      </w:r>
      <w:r w:rsidR="00EF4371">
        <w:rPr>
          <w:rFonts w:ascii="Times New Roman" w:hAnsi="Times New Roman" w:cs="Times New Roman"/>
          <w:sz w:val="24"/>
          <w:szCs w:val="24"/>
        </w:rPr>
        <w:t>)</w:t>
      </w:r>
      <w:r w:rsidR="00486835">
        <w:rPr>
          <w:rFonts w:ascii="Times New Roman" w:hAnsi="Times New Roman" w:cs="Times New Roman"/>
          <w:sz w:val="24"/>
          <w:szCs w:val="24"/>
        </w:rPr>
        <w:t>. П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обучающихся, успевающих на "4" и "5", – </w:t>
      </w:r>
      <w:r w:rsidR="00EF4371">
        <w:rPr>
          <w:rFonts w:ascii="Times New Roman" w:hAnsi="Times New Roman" w:cs="Times New Roman"/>
          <w:sz w:val="24"/>
          <w:szCs w:val="24"/>
        </w:rPr>
        <w:t xml:space="preserve">70, что на  2% ниже, чем в </w:t>
      </w:r>
      <w:r w:rsidR="00EF4371" w:rsidRPr="004051C2">
        <w:rPr>
          <w:rFonts w:ascii="Times New Roman" w:hAnsi="Times New Roman" w:cs="Times New Roman"/>
          <w:sz w:val="24"/>
          <w:szCs w:val="24"/>
        </w:rPr>
        <w:t>I</w:t>
      </w:r>
      <w:r w:rsidR="00EF437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71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EF4371">
        <w:rPr>
          <w:rFonts w:ascii="Times New Roman" w:hAnsi="Times New Roman" w:cs="Times New Roman"/>
          <w:sz w:val="24"/>
          <w:szCs w:val="24"/>
        </w:rPr>
        <w:t>9</w:t>
      </w:r>
      <w:r w:rsidR="00EF4371" w:rsidRPr="004051C2">
        <w:rPr>
          <w:rFonts w:ascii="Times New Roman" w:hAnsi="Times New Roman" w:cs="Times New Roman"/>
          <w:sz w:val="24"/>
          <w:szCs w:val="24"/>
        </w:rPr>
        <w:t>-20</w:t>
      </w:r>
      <w:r w:rsidR="00EF4371">
        <w:rPr>
          <w:rFonts w:ascii="Times New Roman" w:hAnsi="Times New Roman" w:cs="Times New Roman"/>
          <w:sz w:val="24"/>
          <w:szCs w:val="24"/>
        </w:rPr>
        <w:t>20</w:t>
      </w:r>
      <w:r w:rsidR="00EF437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EF4371">
        <w:rPr>
          <w:rFonts w:ascii="Times New Roman" w:hAnsi="Times New Roman" w:cs="Times New Roman"/>
          <w:sz w:val="24"/>
          <w:szCs w:val="24"/>
        </w:rPr>
        <w:t xml:space="preserve"> (</w:t>
      </w:r>
      <w:r w:rsidR="00C11A59">
        <w:rPr>
          <w:rFonts w:ascii="Times New Roman" w:hAnsi="Times New Roman" w:cs="Times New Roman"/>
          <w:sz w:val="24"/>
          <w:szCs w:val="24"/>
        </w:rPr>
        <w:t>72</w:t>
      </w:r>
      <w:r w:rsidR="00C11A59" w:rsidRPr="004051C2">
        <w:rPr>
          <w:rFonts w:ascii="Times New Roman" w:hAnsi="Times New Roman" w:cs="Times New Roman"/>
          <w:sz w:val="24"/>
          <w:szCs w:val="24"/>
        </w:rPr>
        <w:t>%</w:t>
      </w:r>
      <w:r w:rsidR="00EF4371">
        <w:rPr>
          <w:rFonts w:ascii="Times New Roman" w:hAnsi="Times New Roman" w:cs="Times New Roman"/>
          <w:sz w:val="24"/>
          <w:szCs w:val="24"/>
        </w:rPr>
        <w:t>). В</w:t>
      </w:r>
      <w:r w:rsidR="00C11A59" w:rsidRPr="004051C2">
        <w:rPr>
          <w:rFonts w:ascii="Times New Roman" w:hAnsi="Times New Roman" w:cs="Times New Roman"/>
          <w:sz w:val="24"/>
          <w:szCs w:val="24"/>
        </w:rPr>
        <w:t>о 2-х классах</w:t>
      </w:r>
      <w:r w:rsidR="00EF4371">
        <w:rPr>
          <w:rFonts w:ascii="Times New Roman" w:hAnsi="Times New Roman" w:cs="Times New Roman"/>
          <w:sz w:val="24"/>
          <w:szCs w:val="24"/>
        </w:rPr>
        <w:t xml:space="preserve"> –</w:t>
      </w:r>
      <w:r w:rsidR="00C11A59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EF4371">
        <w:rPr>
          <w:rFonts w:ascii="Times New Roman" w:hAnsi="Times New Roman" w:cs="Times New Roman"/>
          <w:sz w:val="24"/>
          <w:szCs w:val="24"/>
        </w:rPr>
        <w:t xml:space="preserve">80%. В </w:t>
      </w:r>
      <w:r w:rsidR="00EF4371" w:rsidRPr="004051C2">
        <w:rPr>
          <w:rFonts w:ascii="Times New Roman" w:hAnsi="Times New Roman" w:cs="Times New Roman"/>
          <w:sz w:val="24"/>
          <w:szCs w:val="24"/>
        </w:rPr>
        <w:t>3-х классах</w:t>
      </w:r>
      <w:r w:rsidR="00EF4371">
        <w:rPr>
          <w:rFonts w:ascii="Times New Roman" w:hAnsi="Times New Roman" w:cs="Times New Roman"/>
          <w:sz w:val="24"/>
          <w:szCs w:val="24"/>
        </w:rPr>
        <w:t xml:space="preserve"> - 72%, что </w:t>
      </w:r>
      <w:r w:rsidR="00585B22">
        <w:rPr>
          <w:rFonts w:ascii="Times New Roman" w:hAnsi="Times New Roman" w:cs="Times New Roman"/>
          <w:sz w:val="24"/>
          <w:szCs w:val="24"/>
        </w:rPr>
        <w:t xml:space="preserve">абсолютно совпадает </w:t>
      </w:r>
      <w:r w:rsidR="00EF4371">
        <w:rPr>
          <w:rFonts w:ascii="Times New Roman" w:hAnsi="Times New Roman" w:cs="Times New Roman"/>
          <w:sz w:val="24"/>
          <w:szCs w:val="24"/>
        </w:rPr>
        <w:t xml:space="preserve">с результатами                            </w:t>
      </w:r>
      <w:r w:rsidR="00EF4371" w:rsidRPr="004051C2">
        <w:rPr>
          <w:rFonts w:ascii="Times New Roman" w:hAnsi="Times New Roman" w:cs="Times New Roman"/>
          <w:sz w:val="24"/>
          <w:szCs w:val="24"/>
        </w:rPr>
        <w:t>I</w:t>
      </w:r>
      <w:r w:rsidR="00EF437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71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EF4371">
        <w:rPr>
          <w:rFonts w:ascii="Times New Roman" w:hAnsi="Times New Roman" w:cs="Times New Roman"/>
          <w:sz w:val="24"/>
          <w:szCs w:val="24"/>
        </w:rPr>
        <w:t>9</w:t>
      </w:r>
      <w:r w:rsidR="00EF4371" w:rsidRPr="004051C2">
        <w:rPr>
          <w:rFonts w:ascii="Times New Roman" w:hAnsi="Times New Roman" w:cs="Times New Roman"/>
          <w:sz w:val="24"/>
          <w:szCs w:val="24"/>
        </w:rPr>
        <w:t>-20</w:t>
      </w:r>
      <w:r w:rsidR="00EF4371">
        <w:rPr>
          <w:rFonts w:ascii="Times New Roman" w:hAnsi="Times New Roman" w:cs="Times New Roman"/>
          <w:sz w:val="24"/>
          <w:szCs w:val="24"/>
        </w:rPr>
        <w:t>20</w:t>
      </w:r>
      <w:r w:rsidR="00EF437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EF4371">
        <w:rPr>
          <w:rFonts w:ascii="Times New Roman" w:hAnsi="Times New Roman" w:cs="Times New Roman"/>
          <w:sz w:val="24"/>
          <w:szCs w:val="24"/>
        </w:rPr>
        <w:t xml:space="preserve"> (</w:t>
      </w:r>
      <w:r w:rsidR="00C11A59">
        <w:rPr>
          <w:rFonts w:ascii="Times New Roman" w:hAnsi="Times New Roman" w:cs="Times New Roman"/>
          <w:sz w:val="24"/>
          <w:szCs w:val="24"/>
        </w:rPr>
        <w:t>72</w:t>
      </w:r>
      <w:r w:rsidR="00C11A59" w:rsidRPr="004051C2">
        <w:rPr>
          <w:rFonts w:ascii="Times New Roman" w:hAnsi="Times New Roman" w:cs="Times New Roman"/>
          <w:sz w:val="24"/>
          <w:szCs w:val="24"/>
        </w:rPr>
        <w:t>%</w:t>
      </w:r>
      <w:r w:rsidR="00EF4371">
        <w:rPr>
          <w:rFonts w:ascii="Times New Roman" w:hAnsi="Times New Roman" w:cs="Times New Roman"/>
          <w:sz w:val="24"/>
          <w:szCs w:val="24"/>
        </w:rPr>
        <w:t>). В 4-ых классах – 60%</w:t>
      </w:r>
      <w:r w:rsidR="00C11A59" w:rsidRPr="004051C2">
        <w:rPr>
          <w:rFonts w:ascii="Times New Roman" w:hAnsi="Times New Roman" w:cs="Times New Roman"/>
          <w:sz w:val="24"/>
          <w:szCs w:val="24"/>
        </w:rPr>
        <w:t xml:space="preserve">, </w:t>
      </w:r>
      <w:r w:rsidR="00EF4371">
        <w:rPr>
          <w:rFonts w:ascii="Times New Roman" w:hAnsi="Times New Roman" w:cs="Times New Roman"/>
          <w:sz w:val="24"/>
          <w:szCs w:val="24"/>
        </w:rPr>
        <w:t xml:space="preserve">это на 3% ниже, чем </w:t>
      </w:r>
      <w:r w:rsidR="00C11A59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EF4371">
        <w:rPr>
          <w:rFonts w:ascii="Times New Roman" w:hAnsi="Times New Roman" w:cs="Times New Roman"/>
          <w:sz w:val="24"/>
          <w:szCs w:val="24"/>
        </w:rPr>
        <w:t xml:space="preserve">в                      </w:t>
      </w:r>
      <w:r w:rsidR="00EF4371" w:rsidRPr="004051C2">
        <w:rPr>
          <w:rFonts w:ascii="Times New Roman" w:hAnsi="Times New Roman" w:cs="Times New Roman"/>
          <w:sz w:val="24"/>
          <w:szCs w:val="24"/>
        </w:rPr>
        <w:t>I</w:t>
      </w:r>
      <w:r w:rsidR="00EF437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71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EF4371">
        <w:rPr>
          <w:rFonts w:ascii="Times New Roman" w:hAnsi="Times New Roman" w:cs="Times New Roman"/>
          <w:sz w:val="24"/>
          <w:szCs w:val="24"/>
        </w:rPr>
        <w:t>9</w:t>
      </w:r>
      <w:r w:rsidR="00EF4371" w:rsidRPr="004051C2">
        <w:rPr>
          <w:rFonts w:ascii="Times New Roman" w:hAnsi="Times New Roman" w:cs="Times New Roman"/>
          <w:sz w:val="24"/>
          <w:szCs w:val="24"/>
        </w:rPr>
        <w:t>-20</w:t>
      </w:r>
      <w:r w:rsidR="00EF4371">
        <w:rPr>
          <w:rFonts w:ascii="Times New Roman" w:hAnsi="Times New Roman" w:cs="Times New Roman"/>
          <w:sz w:val="24"/>
          <w:szCs w:val="24"/>
        </w:rPr>
        <w:t>20</w:t>
      </w:r>
      <w:r w:rsidR="00EF437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EF4371">
        <w:rPr>
          <w:rFonts w:ascii="Times New Roman" w:hAnsi="Times New Roman" w:cs="Times New Roman"/>
          <w:sz w:val="24"/>
          <w:szCs w:val="24"/>
        </w:rPr>
        <w:t xml:space="preserve"> (</w:t>
      </w:r>
      <w:r w:rsidR="00C11A59">
        <w:rPr>
          <w:rFonts w:ascii="Times New Roman" w:hAnsi="Times New Roman" w:cs="Times New Roman"/>
          <w:sz w:val="24"/>
          <w:szCs w:val="24"/>
        </w:rPr>
        <w:t>63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EF4371">
        <w:rPr>
          <w:rFonts w:ascii="Times New Roman" w:hAnsi="Times New Roman" w:cs="Times New Roman"/>
          <w:sz w:val="24"/>
          <w:szCs w:val="24"/>
        </w:rPr>
        <w:t>).</w:t>
      </w:r>
      <w:r w:rsidR="0026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C5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</w:t>
      </w:r>
      <w:r w:rsidR="00585B22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964C5">
        <w:rPr>
          <w:rFonts w:ascii="Times New Roman" w:hAnsi="Times New Roman" w:cs="Times New Roman"/>
          <w:sz w:val="24"/>
          <w:szCs w:val="24"/>
        </w:rPr>
        <w:t>2</w:t>
      </w:r>
      <w:r w:rsidR="00585B22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585B22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585B22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показал, что в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585B22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964C5">
        <w:rPr>
          <w:rFonts w:ascii="Times New Roman" w:hAnsi="Times New Roman" w:cs="Times New Roman"/>
          <w:sz w:val="24"/>
          <w:szCs w:val="24"/>
        </w:rPr>
        <w:t>2</w:t>
      </w:r>
      <w:r w:rsidR="00585B22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количество обучающихся, успевающих на "4" и "5", в параллели </w:t>
      </w:r>
      <w:r w:rsidR="00FA53BB">
        <w:rPr>
          <w:rFonts w:ascii="Times New Roman" w:hAnsi="Times New Roman" w:cs="Times New Roman"/>
          <w:sz w:val="24"/>
          <w:szCs w:val="24"/>
        </w:rPr>
        <w:t>3</w:t>
      </w:r>
      <w:r w:rsidRPr="004051C2">
        <w:rPr>
          <w:rFonts w:ascii="Times New Roman" w:hAnsi="Times New Roman" w:cs="Times New Roman"/>
          <w:sz w:val="24"/>
          <w:szCs w:val="24"/>
        </w:rPr>
        <w:t>-</w:t>
      </w:r>
      <w:r w:rsidR="00FA53BB">
        <w:rPr>
          <w:rFonts w:ascii="Times New Roman" w:hAnsi="Times New Roman" w:cs="Times New Roman"/>
          <w:sz w:val="24"/>
          <w:szCs w:val="24"/>
        </w:rPr>
        <w:t>и</w:t>
      </w:r>
      <w:r w:rsidRPr="004051C2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585B22">
        <w:rPr>
          <w:rFonts w:ascii="Times New Roman" w:hAnsi="Times New Roman" w:cs="Times New Roman"/>
          <w:sz w:val="24"/>
          <w:szCs w:val="24"/>
        </w:rPr>
        <w:t>коррелируется</w:t>
      </w:r>
      <w:r w:rsidRPr="004051C2">
        <w:rPr>
          <w:rFonts w:ascii="Times New Roman" w:hAnsi="Times New Roman" w:cs="Times New Roman"/>
          <w:sz w:val="24"/>
          <w:szCs w:val="24"/>
        </w:rPr>
        <w:t xml:space="preserve">; </w:t>
      </w:r>
      <w:r w:rsidR="00FA53BB">
        <w:rPr>
          <w:rFonts w:ascii="Times New Roman" w:hAnsi="Times New Roman" w:cs="Times New Roman"/>
          <w:sz w:val="24"/>
          <w:szCs w:val="24"/>
        </w:rPr>
        <w:t>в параллели 4-ых классов у</w:t>
      </w:r>
      <w:r w:rsidR="00585B22">
        <w:rPr>
          <w:rFonts w:ascii="Times New Roman" w:hAnsi="Times New Roman" w:cs="Times New Roman"/>
          <w:sz w:val="24"/>
          <w:szCs w:val="24"/>
        </w:rPr>
        <w:t xml:space="preserve">меньшилось </w:t>
      </w:r>
      <w:r w:rsidR="00FA53BB">
        <w:rPr>
          <w:rFonts w:ascii="Times New Roman" w:hAnsi="Times New Roman" w:cs="Times New Roman"/>
          <w:sz w:val="24"/>
          <w:szCs w:val="24"/>
        </w:rPr>
        <w:t xml:space="preserve">на </w:t>
      </w:r>
      <w:r w:rsidR="00585B22">
        <w:rPr>
          <w:rFonts w:ascii="Times New Roman" w:hAnsi="Times New Roman" w:cs="Times New Roman"/>
          <w:sz w:val="24"/>
          <w:szCs w:val="24"/>
        </w:rPr>
        <w:t>3</w:t>
      </w:r>
      <w:r w:rsidR="00FA53BB">
        <w:rPr>
          <w:rFonts w:ascii="Times New Roman" w:hAnsi="Times New Roman" w:cs="Times New Roman"/>
          <w:sz w:val="24"/>
          <w:szCs w:val="24"/>
        </w:rPr>
        <w:t>%.</w:t>
      </w:r>
    </w:p>
    <w:p w:rsidR="00DF4885" w:rsidRDefault="00DF4885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F6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F6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F6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F6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6A63" w:rsidRDefault="003F6A63" w:rsidP="003F6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</w:p>
    <w:p w:rsidR="003F6A63" w:rsidRDefault="003F6A63" w:rsidP="003F6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2-ых  классов</w:t>
      </w:r>
    </w:p>
    <w:p w:rsidR="003F6A63" w:rsidRDefault="003F6A63" w:rsidP="003F6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2020-2021 учебного года</w:t>
      </w:r>
    </w:p>
    <w:p w:rsidR="003F6A63" w:rsidRDefault="003F6A63" w:rsidP="003F6A6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80" w:type="dxa"/>
        <w:tblLayout w:type="fixed"/>
        <w:tblLook w:val="01E0"/>
      </w:tblPr>
      <w:tblGrid>
        <w:gridCol w:w="851"/>
        <w:gridCol w:w="1701"/>
        <w:gridCol w:w="4502"/>
        <w:gridCol w:w="3326"/>
      </w:tblGrid>
      <w:tr w:rsidR="003F6A63" w:rsidTr="0035503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качества</w:t>
            </w:r>
          </w:p>
        </w:tc>
      </w:tr>
      <w:tr w:rsidR="003F6A63" w:rsidTr="0035503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A60DFE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F6A63" w:rsidTr="0035503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A60DFE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Ольга Николаевна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F6A63" w:rsidTr="0035503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A60DFE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Зуевич Екатерина Леонидовна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F6A63" w:rsidTr="0035503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A60DFE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Кугаева Юлия Андреевна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F6A63" w:rsidTr="0035503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A60DFE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Евгения  Владимировна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F6A63" w:rsidTr="0035503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BE55EC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BE55EC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EC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Default="003F6A63" w:rsidP="0035503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63" w:rsidRPr="00BE55EC" w:rsidRDefault="003F6A63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E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3F6A63" w:rsidRDefault="003F6A63" w:rsidP="003F6A6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4A29" w:rsidRDefault="001D4A29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1D4A29" w:rsidRDefault="001D4A29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достижений обучающихся </w:t>
      </w:r>
      <w:r w:rsidR="00654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 классов</w:t>
      </w:r>
    </w:p>
    <w:p w:rsidR="001D4A29" w:rsidRDefault="001D4A29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DF48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F48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DF4885" w:rsidRDefault="00DF4885" w:rsidP="00DF488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результатами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2019-2020 учебного года</w:t>
      </w:r>
    </w:p>
    <w:p w:rsidR="001D4A29" w:rsidRDefault="001D4A29" w:rsidP="00692A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80" w:type="dxa"/>
        <w:tblLayout w:type="fixed"/>
        <w:tblLook w:val="01E0"/>
      </w:tblPr>
      <w:tblGrid>
        <w:gridCol w:w="851"/>
        <w:gridCol w:w="1701"/>
        <w:gridCol w:w="3827"/>
        <w:gridCol w:w="1418"/>
        <w:gridCol w:w="1417"/>
        <w:gridCol w:w="1166"/>
      </w:tblGrid>
      <w:tr w:rsidR="00247536" w:rsidTr="00F537DA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(2020-2021)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247536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B09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Першикова Марина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-7%</w:t>
            </w:r>
          </w:p>
        </w:tc>
      </w:tr>
      <w:tr w:rsidR="00247536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247536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B09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+13%</w:t>
            </w:r>
          </w:p>
        </w:tc>
      </w:tr>
      <w:tr w:rsidR="00247536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47536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B09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Лилия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247536" w:rsidRPr="00782351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606943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782351" w:rsidRDefault="00247536" w:rsidP="006B09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606943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782351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6B09E4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Pr="00782351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247536" w:rsidRPr="00782351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782351" w:rsidRDefault="00247536" w:rsidP="006B09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Елена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782351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6B09E4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Pr="00782351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36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B09E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247536" w:rsidTr="00F537D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CD18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+13%</w:t>
            </w:r>
          </w:p>
        </w:tc>
      </w:tr>
      <w:tr w:rsidR="00247536" w:rsidTr="00F537D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CD18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247536" w:rsidTr="00F537D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CD18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Наталия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247536" w:rsidTr="00F537D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CD18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247536" w:rsidTr="00F537D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CD18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Любовь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A60DFE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</w:tr>
      <w:tr w:rsidR="00247536" w:rsidTr="00F537D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CD18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Олеся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247536" w:rsidRPr="004C3F71" w:rsidTr="00F537D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Pr="000D442B" w:rsidRDefault="00247536" w:rsidP="00692AB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D442B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54E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6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6" w:rsidRPr="004C3F71" w:rsidRDefault="00247536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71">
              <w:rPr>
                <w:rFonts w:ascii="Times New Roman" w:hAnsi="Times New Roman" w:cs="Times New Roman"/>
                <w:b/>
                <w:sz w:val="24"/>
                <w:szCs w:val="24"/>
              </w:rPr>
              <w:t>-3%</w:t>
            </w:r>
          </w:p>
        </w:tc>
      </w:tr>
    </w:tbl>
    <w:p w:rsidR="001D4A29" w:rsidRDefault="001D4A29" w:rsidP="00692A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885" w:rsidRDefault="003F6A63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1A5715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по классам </w:t>
      </w:r>
      <w:r w:rsidRPr="004051C2">
        <w:rPr>
          <w:rFonts w:ascii="Times New Roman" w:hAnsi="Times New Roman" w:cs="Times New Roman"/>
          <w:sz w:val="24"/>
          <w:szCs w:val="24"/>
        </w:rPr>
        <w:t xml:space="preserve">показал, что в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процент качества </w:t>
      </w:r>
      <w:r w:rsidR="001A5715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>
        <w:rPr>
          <w:rFonts w:ascii="Times New Roman" w:hAnsi="Times New Roman" w:cs="Times New Roman"/>
          <w:sz w:val="24"/>
          <w:szCs w:val="24"/>
        </w:rPr>
        <w:t>понизился в 8 классах из 12</w:t>
      </w:r>
      <w:r w:rsidR="001A57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 3а, 3д, 3е</w:t>
      </w:r>
      <w:r w:rsidR="001A5715">
        <w:rPr>
          <w:rFonts w:ascii="Times New Roman" w:hAnsi="Times New Roman" w:cs="Times New Roman"/>
          <w:sz w:val="24"/>
          <w:szCs w:val="24"/>
        </w:rPr>
        <w:t>, 4б, 4в, 4г, 4д,4е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15">
        <w:rPr>
          <w:rFonts w:ascii="Times New Roman" w:hAnsi="Times New Roman" w:cs="Times New Roman"/>
          <w:sz w:val="24"/>
          <w:szCs w:val="24"/>
        </w:rPr>
        <w:t xml:space="preserve">В 3г классе результаты коррелируются. В 3в и 4а классах  зафиксировано </w:t>
      </w:r>
      <w:r w:rsidR="00456666">
        <w:rPr>
          <w:rFonts w:ascii="Times New Roman" w:hAnsi="Times New Roman" w:cs="Times New Roman"/>
          <w:sz w:val="24"/>
          <w:szCs w:val="24"/>
        </w:rPr>
        <w:t xml:space="preserve">значительное повышение качества учебных достижений обучающихся, что свидетельствует о необъективном  </w:t>
      </w:r>
      <w:r w:rsidR="005C6354">
        <w:rPr>
          <w:rFonts w:ascii="Times New Roman" w:hAnsi="Times New Roman" w:cs="Times New Roman"/>
          <w:sz w:val="24"/>
          <w:szCs w:val="24"/>
        </w:rPr>
        <w:t>подходе педагогов к вопросу оценивания обучающихся в данных классах.</w:t>
      </w:r>
    </w:p>
    <w:p w:rsidR="005C6354" w:rsidRDefault="005C6354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2904" w:rsidRDefault="00372904" w:rsidP="00372904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учебных достижений обучающихся 3-4-ых  классов по итогам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3B54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2020-2021 учебного года в сравнении с результатами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2019-2020 учебного года (по классам) </w:t>
      </w:r>
      <w:r>
        <w:rPr>
          <w:rFonts w:ascii="Times New Roman" w:eastAsia="Calibri" w:hAnsi="Times New Roman"/>
          <w:sz w:val="24"/>
          <w:szCs w:val="24"/>
        </w:rPr>
        <w:t>представлены в следующ</w:t>
      </w:r>
      <w:r w:rsidR="00D37F52">
        <w:rPr>
          <w:rFonts w:ascii="Times New Roman" w:eastAsia="Calibri" w:hAnsi="Times New Roman"/>
          <w:sz w:val="24"/>
          <w:szCs w:val="24"/>
        </w:rPr>
        <w:t>их</w:t>
      </w:r>
      <w:r>
        <w:rPr>
          <w:rFonts w:ascii="Times New Roman" w:eastAsia="Calibri" w:hAnsi="Times New Roman"/>
          <w:sz w:val="24"/>
          <w:szCs w:val="24"/>
        </w:rPr>
        <w:t xml:space="preserve"> диаграмм</w:t>
      </w:r>
      <w:r w:rsidR="00D37F52">
        <w:rPr>
          <w:rFonts w:ascii="Times New Roman" w:eastAsia="Calibri" w:hAnsi="Times New Roman"/>
          <w:sz w:val="24"/>
          <w:szCs w:val="24"/>
        </w:rPr>
        <w:t>ах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D3AA7" w:rsidRDefault="006D3AA7" w:rsidP="00372904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72904" w:rsidRDefault="00372904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2904" w:rsidRDefault="00372904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</w:t>
      </w:r>
    </w:p>
    <w:p w:rsidR="00E34BAF" w:rsidRDefault="00E34BAF" w:rsidP="003729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4885" w:rsidRDefault="00E34BAF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B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3B0A" w:rsidRDefault="00E93B0A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3B0A" w:rsidRDefault="00E93B0A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885" w:rsidRDefault="00DF4885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3B0A" w:rsidRDefault="00E93B0A" w:rsidP="00E93B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</w:t>
      </w:r>
    </w:p>
    <w:p w:rsidR="00DF4885" w:rsidRDefault="00DF4885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885" w:rsidRDefault="00E93B0A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B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4885" w:rsidRDefault="00DF4885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Анализ итогов успеваемости обучающихся 5-9-х классов показал, что уровень успеваемости обучающихся 5-9-х  классов составил </w:t>
      </w:r>
      <w:r w:rsidR="00633C33">
        <w:rPr>
          <w:rFonts w:ascii="Times New Roman" w:hAnsi="Times New Roman" w:cs="Times New Roman"/>
          <w:sz w:val="24"/>
          <w:szCs w:val="24"/>
        </w:rPr>
        <w:t xml:space="preserve">100%, что на 1% выше, чем в </w:t>
      </w:r>
      <w:r w:rsidR="00633C33" w:rsidRPr="004051C2">
        <w:rPr>
          <w:rFonts w:ascii="Times New Roman" w:hAnsi="Times New Roman" w:cs="Times New Roman"/>
          <w:sz w:val="24"/>
          <w:szCs w:val="24"/>
        </w:rPr>
        <w:t>I</w:t>
      </w:r>
      <w:r w:rsidR="00633C33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C33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633C33">
        <w:rPr>
          <w:rFonts w:ascii="Times New Roman" w:hAnsi="Times New Roman" w:cs="Times New Roman"/>
          <w:sz w:val="24"/>
          <w:szCs w:val="24"/>
        </w:rPr>
        <w:t>9</w:t>
      </w:r>
      <w:r w:rsidR="00633C33" w:rsidRPr="004051C2">
        <w:rPr>
          <w:rFonts w:ascii="Times New Roman" w:hAnsi="Times New Roman" w:cs="Times New Roman"/>
          <w:sz w:val="24"/>
          <w:szCs w:val="24"/>
        </w:rPr>
        <w:t>-20</w:t>
      </w:r>
      <w:r w:rsidR="00633C33">
        <w:rPr>
          <w:rFonts w:ascii="Times New Roman" w:hAnsi="Times New Roman" w:cs="Times New Roman"/>
          <w:sz w:val="24"/>
          <w:szCs w:val="24"/>
        </w:rPr>
        <w:t>20 учебного года (</w:t>
      </w:r>
      <w:r w:rsidRPr="004051C2">
        <w:rPr>
          <w:rFonts w:ascii="Times New Roman" w:hAnsi="Times New Roman" w:cs="Times New Roman"/>
          <w:sz w:val="24"/>
          <w:szCs w:val="24"/>
        </w:rPr>
        <w:t>99%</w:t>
      </w:r>
      <w:r w:rsidR="00633C33">
        <w:rPr>
          <w:rFonts w:ascii="Times New Roman" w:hAnsi="Times New Roman" w:cs="Times New Roman"/>
          <w:sz w:val="24"/>
          <w:szCs w:val="24"/>
        </w:rPr>
        <w:t>)</w:t>
      </w:r>
      <w:r w:rsidR="00310F63">
        <w:rPr>
          <w:rFonts w:ascii="Times New Roman" w:hAnsi="Times New Roman" w:cs="Times New Roman"/>
          <w:sz w:val="24"/>
          <w:szCs w:val="24"/>
        </w:rPr>
        <w:t>; п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обучающихся,  успевающих на "4" и "5", – </w:t>
      </w:r>
      <w:r w:rsidR="00692ABC">
        <w:rPr>
          <w:rFonts w:ascii="Times New Roman" w:hAnsi="Times New Roman" w:cs="Times New Roman"/>
          <w:sz w:val="24"/>
          <w:szCs w:val="24"/>
        </w:rPr>
        <w:t xml:space="preserve"> </w:t>
      </w:r>
      <w:r w:rsidR="00633C33">
        <w:rPr>
          <w:rFonts w:ascii="Times New Roman" w:hAnsi="Times New Roman" w:cs="Times New Roman"/>
          <w:sz w:val="24"/>
          <w:szCs w:val="24"/>
        </w:rPr>
        <w:t xml:space="preserve">47, это на 3% выше, чем </w:t>
      </w:r>
      <w:r w:rsidR="002D2525">
        <w:rPr>
          <w:rFonts w:ascii="Times New Roman" w:hAnsi="Times New Roman" w:cs="Times New Roman"/>
          <w:sz w:val="24"/>
          <w:szCs w:val="24"/>
        </w:rPr>
        <w:t xml:space="preserve">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633C33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>-20</w:t>
      </w:r>
      <w:r w:rsidR="00633C33">
        <w:rPr>
          <w:rFonts w:ascii="Times New Roman" w:hAnsi="Times New Roman" w:cs="Times New Roman"/>
          <w:sz w:val="24"/>
          <w:szCs w:val="24"/>
        </w:rPr>
        <w:t>20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310F63">
        <w:rPr>
          <w:rFonts w:ascii="Times New Roman" w:hAnsi="Times New Roman" w:cs="Times New Roman"/>
          <w:sz w:val="24"/>
          <w:szCs w:val="24"/>
        </w:rPr>
        <w:t xml:space="preserve"> (4</w:t>
      </w:r>
      <w:r w:rsidR="00633C33">
        <w:rPr>
          <w:rFonts w:ascii="Times New Roman" w:hAnsi="Times New Roman" w:cs="Times New Roman"/>
          <w:sz w:val="24"/>
          <w:szCs w:val="24"/>
        </w:rPr>
        <w:t>4</w:t>
      </w:r>
      <w:r w:rsidR="00310F63">
        <w:rPr>
          <w:rFonts w:ascii="Times New Roman" w:hAnsi="Times New Roman" w:cs="Times New Roman"/>
          <w:sz w:val="24"/>
          <w:szCs w:val="24"/>
        </w:rPr>
        <w:t>%)</w:t>
      </w:r>
      <w:r w:rsidR="005F6121">
        <w:rPr>
          <w:rFonts w:ascii="Times New Roman" w:hAnsi="Times New Roman" w:cs="Times New Roman"/>
          <w:sz w:val="24"/>
          <w:szCs w:val="24"/>
        </w:rPr>
        <w:t>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5 классах</w:t>
      </w:r>
      <w:r w:rsidR="00310F63">
        <w:rPr>
          <w:rFonts w:ascii="Times New Roman" w:hAnsi="Times New Roman" w:cs="Times New Roman"/>
          <w:sz w:val="24"/>
          <w:szCs w:val="24"/>
        </w:rPr>
        <w:t xml:space="preserve"> –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C21AB4">
        <w:rPr>
          <w:rFonts w:ascii="Times New Roman" w:hAnsi="Times New Roman" w:cs="Times New Roman"/>
          <w:sz w:val="24"/>
          <w:szCs w:val="24"/>
        </w:rPr>
        <w:t xml:space="preserve">57%, что на </w:t>
      </w:r>
      <w:r w:rsidR="00CB63DF">
        <w:rPr>
          <w:rFonts w:ascii="Times New Roman" w:hAnsi="Times New Roman" w:cs="Times New Roman"/>
          <w:sz w:val="24"/>
          <w:szCs w:val="24"/>
        </w:rPr>
        <w:t>24</w:t>
      </w:r>
      <w:r w:rsidR="00C21AB4">
        <w:rPr>
          <w:rFonts w:ascii="Times New Roman" w:hAnsi="Times New Roman" w:cs="Times New Roman"/>
          <w:sz w:val="24"/>
          <w:szCs w:val="24"/>
        </w:rPr>
        <w:t xml:space="preserve">% ниже, чем в </w:t>
      </w:r>
      <w:r w:rsidR="00C21AB4" w:rsidRPr="004051C2">
        <w:rPr>
          <w:rFonts w:ascii="Times New Roman" w:hAnsi="Times New Roman" w:cs="Times New Roman"/>
          <w:sz w:val="24"/>
          <w:szCs w:val="24"/>
        </w:rPr>
        <w:t>I</w:t>
      </w:r>
      <w:r w:rsidR="00C21AB4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AB4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C21AB4">
        <w:rPr>
          <w:rFonts w:ascii="Times New Roman" w:hAnsi="Times New Roman" w:cs="Times New Roman"/>
          <w:sz w:val="24"/>
          <w:szCs w:val="24"/>
        </w:rPr>
        <w:t>9</w:t>
      </w:r>
      <w:r w:rsidR="00C21AB4" w:rsidRPr="004051C2">
        <w:rPr>
          <w:rFonts w:ascii="Times New Roman" w:hAnsi="Times New Roman" w:cs="Times New Roman"/>
          <w:sz w:val="24"/>
          <w:szCs w:val="24"/>
        </w:rPr>
        <w:t>-20</w:t>
      </w:r>
      <w:r w:rsidR="00C21AB4">
        <w:rPr>
          <w:rFonts w:ascii="Times New Roman" w:hAnsi="Times New Roman" w:cs="Times New Roman"/>
          <w:sz w:val="24"/>
          <w:szCs w:val="24"/>
        </w:rPr>
        <w:t>20</w:t>
      </w:r>
      <w:r w:rsidR="00C21AB4"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C21AB4">
        <w:rPr>
          <w:rFonts w:ascii="Times New Roman" w:hAnsi="Times New Roman" w:cs="Times New Roman"/>
          <w:sz w:val="24"/>
          <w:szCs w:val="24"/>
        </w:rPr>
        <w:t>(</w:t>
      </w:r>
      <w:r w:rsidR="00CB63DF">
        <w:rPr>
          <w:rFonts w:ascii="Times New Roman" w:hAnsi="Times New Roman" w:cs="Times New Roman"/>
          <w:sz w:val="24"/>
          <w:szCs w:val="24"/>
        </w:rPr>
        <w:t>81</w:t>
      </w:r>
      <w:r w:rsidR="00C21AB4">
        <w:rPr>
          <w:rFonts w:ascii="Times New Roman" w:hAnsi="Times New Roman" w:cs="Times New Roman"/>
          <w:sz w:val="24"/>
          <w:szCs w:val="24"/>
        </w:rPr>
        <w:t xml:space="preserve">%). </w:t>
      </w:r>
      <w:r w:rsidR="00CB63DF">
        <w:rPr>
          <w:rFonts w:ascii="Times New Roman" w:hAnsi="Times New Roman" w:cs="Times New Roman"/>
          <w:sz w:val="24"/>
          <w:szCs w:val="24"/>
        </w:rPr>
        <w:t>В</w:t>
      </w:r>
      <w:r w:rsidR="00CB63DF" w:rsidRPr="004051C2">
        <w:rPr>
          <w:rFonts w:ascii="Times New Roman" w:hAnsi="Times New Roman" w:cs="Times New Roman"/>
          <w:sz w:val="24"/>
          <w:szCs w:val="24"/>
        </w:rPr>
        <w:t xml:space="preserve"> 6 классах</w:t>
      </w:r>
      <w:r w:rsidR="00CB63DF">
        <w:rPr>
          <w:rFonts w:ascii="Times New Roman" w:hAnsi="Times New Roman" w:cs="Times New Roman"/>
          <w:sz w:val="24"/>
          <w:szCs w:val="24"/>
        </w:rPr>
        <w:t xml:space="preserve">  - 61%, это на 2% выше, чем в </w:t>
      </w:r>
      <w:r w:rsidR="00137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63DF">
        <w:rPr>
          <w:rFonts w:ascii="Times New Roman" w:hAnsi="Times New Roman" w:cs="Times New Roman"/>
          <w:sz w:val="24"/>
          <w:szCs w:val="24"/>
        </w:rPr>
        <w:t xml:space="preserve"> </w:t>
      </w:r>
      <w:r w:rsidR="00CB63DF" w:rsidRPr="004051C2">
        <w:rPr>
          <w:rFonts w:ascii="Times New Roman" w:hAnsi="Times New Roman" w:cs="Times New Roman"/>
          <w:sz w:val="24"/>
          <w:szCs w:val="24"/>
        </w:rPr>
        <w:t>I</w:t>
      </w:r>
      <w:r w:rsidR="00CB63DF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3DF"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CB63DF">
        <w:rPr>
          <w:rFonts w:ascii="Times New Roman" w:hAnsi="Times New Roman" w:cs="Times New Roman"/>
          <w:sz w:val="24"/>
          <w:szCs w:val="24"/>
        </w:rPr>
        <w:t>9</w:t>
      </w:r>
      <w:r w:rsidR="00CB63DF" w:rsidRPr="004051C2">
        <w:rPr>
          <w:rFonts w:ascii="Times New Roman" w:hAnsi="Times New Roman" w:cs="Times New Roman"/>
          <w:sz w:val="24"/>
          <w:szCs w:val="24"/>
        </w:rPr>
        <w:t>-20</w:t>
      </w:r>
      <w:r w:rsidR="00CB63DF">
        <w:rPr>
          <w:rFonts w:ascii="Times New Roman" w:hAnsi="Times New Roman" w:cs="Times New Roman"/>
          <w:sz w:val="24"/>
          <w:szCs w:val="24"/>
        </w:rPr>
        <w:t>20</w:t>
      </w:r>
      <w:r w:rsidR="00CB63DF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B63DF">
        <w:rPr>
          <w:rFonts w:ascii="Times New Roman" w:hAnsi="Times New Roman" w:cs="Times New Roman"/>
          <w:sz w:val="24"/>
          <w:szCs w:val="24"/>
        </w:rPr>
        <w:t xml:space="preserve"> (</w:t>
      </w:r>
      <w:r w:rsidR="00310F63">
        <w:rPr>
          <w:rFonts w:ascii="Times New Roman" w:hAnsi="Times New Roman" w:cs="Times New Roman"/>
          <w:sz w:val="24"/>
          <w:szCs w:val="24"/>
        </w:rPr>
        <w:t>59%</w:t>
      </w:r>
      <w:r w:rsidR="00CB63DF">
        <w:rPr>
          <w:rFonts w:ascii="Times New Roman" w:hAnsi="Times New Roman" w:cs="Times New Roman"/>
          <w:sz w:val="24"/>
          <w:szCs w:val="24"/>
        </w:rPr>
        <w:t xml:space="preserve">). </w:t>
      </w:r>
      <w:r w:rsidR="005F6121">
        <w:rPr>
          <w:rFonts w:ascii="Times New Roman" w:hAnsi="Times New Roman" w:cs="Times New Roman"/>
          <w:sz w:val="24"/>
          <w:szCs w:val="24"/>
        </w:rPr>
        <w:t>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CB63DF">
        <w:rPr>
          <w:rFonts w:ascii="Times New Roman" w:hAnsi="Times New Roman" w:cs="Times New Roman"/>
          <w:sz w:val="24"/>
          <w:szCs w:val="24"/>
        </w:rPr>
        <w:t>7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 –</w:t>
      </w:r>
      <w:r w:rsidR="00310F63">
        <w:rPr>
          <w:rFonts w:ascii="Times New Roman" w:hAnsi="Times New Roman" w:cs="Times New Roman"/>
          <w:sz w:val="24"/>
          <w:szCs w:val="24"/>
        </w:rPr>
        <w:t xml:space="preserve"> </w:t>
      </w:r>
      <w:r w:rsidR="00CB63DF">
        <w:rPr>
          <w:rFonts w:ascii="Times New Roman" w:hAnsi="Times New Roman" w:cs="Times New Roman"/>
          <w:sz w:val="24"/>
          <w:szCs w:val="24"/>
        </w:rPr>
        <w:t>52%</w:t>
      </w:r>
      <w:r w:rsidRPr="004051C2">
        <w:rPr>
          <w:rFonts w:ascii="Times New Roman" w:hAnsi="Times New Roman" w:cs="Times New Roman"/>
          <w:sz w:val="24"/>
          <w:szCs w:val="24"/>
        </w:rPr>
        <w:t xml:space="preserve">, </w:t>
      </w:r>
      <w:r w:rsidR="005F6121">
        <w:rPr>
          <w:rFonts w:ascii="Times New Roman" w:hAnsi="Times New Roman" w:cs="Times New Roman"/>
          <w:sz w:val="24"/>
          <w:szCs w:val="24"/>
        </w:rPr>
        <w:t xml:space="preserve">что </w:t>
      </w:r>
      <w:r w:rsidR="00CB63DF">
        <w:rPr>
          <w:rFonts w:ascii="Times New Roman" w:hAnsi="Times New Roman" w:cs="Times New Roman"/>
          <w:sz w:val="24"/>
          <w:szCs w:val="24"/>
        </w:rPr>
        <w:t xml:space="preserve">коррелируется с результатами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CB63DF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>-20</w:t>
      </w:r>
      <w:r w:rsidR="00CB63DF">
        <w:rPr>
          <w:rFonts w:ascii="Times New Roman" w:hAnsi="Times New Roman" w:cs="Times New Roman"/>
          <w:sz w:val="24"/>
          <w:szCs w:val="24"/>
        </w:rPr>
        <w:t>20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CB63DF">
        <w:rPr>
          <w:rFonts w:ascii="Times New Roman" w:hAnsi="Times New Roman" w:cs="Times New Roman"/>
          <w:sz w:val="24"/>
          <w:szCs w:val="24"/>
        </w:rPr>
        <w:t>51</w:t>
      </w:r>
      <w:r w:rsidR="005F6121"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CB63DF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5F6121">
        <w:rPr>
          <w:rFonts w:ascii="Times New Roman" w:hAnsi="Times New Roman" w:cs="Times New Roman"/>
          <w:sz w:val="24"/>
          <w:szCs w:val="24"/>
        </w:rPr>
        <w:t>3</w:t>
      </w:r>
      <w:r w:rsidR="00310F63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 xml:space="preserve">%, </w:t>
      </w:r>
      <w:r w:rsidR="005F6121">
        <w:rPr>
          <w:rFonts w:ascii="Times New Roman" w:hAnsi="Times New Roman" w:cs="Times New Roman"/>
          <w:sz w:val="24"/>
          <w:szCs w:val="24"/>
        </w:rPr>
        <w:t xml:space="preserve">это </w:t>
      </w:r>
      <w:r w:rsidR="00CB63DF">
        <w:rPr>
          <w:rFonts w:ascii="Times New Roman" w:hAnsi="Times New Roman" w:cs="Times New Roman"/>
          <w:sz w:val="24"/>
          <w:szCs w:val="24"/>
        </w:rPr>
        <w:t xml:space="preserve">абсолютно совпадает с результатами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CB63DF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>-20</w:t>
      </w:r>
      <w:r w:rsidR="00CB63DF">
        <w:rPr>
          <w:rFonts w:ascii="Times New Roman" w:hAnsi="Times New Roman" w:cs="Times New Roman"/>
          <w:sz w:val="24"/>
          <w:szCs w:val="24"/>
        </w:rPr>
        <w:t>20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5F6121">
        <w:rPr>
          <w:rFonts w:ascii="Times New Roman" w:hAnsi="Times New Roman" w:cs="Times New Roman"/>
          <w:sz w:val="24"/>
          <w:szCs w:val="24"/>
        </w:rPr>
        <w:t>(</w:t>
      </w:r>
      <w:r w:rsidR="00CB63DF">
        <w:rPr>
          <w:rFonts w:ascii="Times New Roman" w:hAnsi="Times New Roman" w:cs="Times New Roman"/>
          <w:sz w:val="24"/>
          <w:szCs w:val="24"/>
        </w:rPr>
        <w:t>3</w:t>
      </w:r>
      <w:r w:rsidR="00310F63">
        <w:rPr>
          <w:rFonts w:ascii="Times New Roman" w:hAnsi="Times New Roman" w:cs="Times New Roman"/>
          <w:sz w:val="24"/>
          <w:szCs w:val="24"/>
        </w:rPr>
        <w:t>4</w:t>
      </w:r>
      <w:r w:rsidR="005F6121">
        <w:rPr>
          <w:rFonts w:ascii="Times New Roman" w:hAnsi="Times New Roman" w:cs="Times New Roman"/>
          <w:sz w:val="24"/>
          <w:szCs w:val="24"/>
        </w:rPr>
        <w:t>%)</w:t>
      </w:r>
      <w:r w:rsidR="00CB63DF">
        <w:rPr>
          <w:rFonts w:ascii="Times New Roman" w:hAnsi="Times New Roman" w:cs="Times New Roman"/>
          <w:sz w:val="24"/>
          <w:szCs w:val="24"/>
        </w:rPr>
        <w:t xml:space="preserve"> в данной параллели</w:t>
      </w:r>
      <w:r w:rsidR="005F6121">
        <w:rPr>
          <w:rFonts w:ascii="Times New Roman" w:hAnsi="Times New Roman" w:cs="Times New Roman"/>
          <w:sz w:val="24"/>
          <w:szCs w:val="24"/>
        </w:rPr>
        <w:t xml:space="preserve">. </w:t>
      </w:r>
      <w:r w:rsidR="00310F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F6121">
        <w:rPr>
          <w:rFonts w:ascii="Times New Roman" w:hAnsi="Times New Roman" w:cs="Times New Roman"/>
          <w:sz w:val="24"/>
          <w:szCs w:val="24"/>
        </w:rPr>
        <w:t xml:space="preserve">В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CB63DF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10F63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- </w:t>
      </w:r>
      <w:r w:rsidR="00310F63">
        <w:rPr>
          <w:rFonts w:ascii="Times New Roman" w:hAnsi="Times New Roman" w:cs="Times New Roman"/>
          <w:sz w:val="24"/>
          <w:szCs w:val="24"/>
        </w:rPr>
        <w:t>2</w:t>
      </w:r>
      <w:r w:rsidR="00CB63DF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>%,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137B49">
        <w:rPr>
          <w:rFonts w:ascii="Times New Roman" w:hAnsi="Times New Roman" w:cs="Times New Roman"/>
          <w:sz w:val="24"/>
          <w:szCs w:val="24"/>
        </w:rPr>
        <w:t>ч</w:t>
      </w:r>
      <w:r w:rsidR="005F6121">
        <w:rPr>
          <w:rFonts w:ascii="Times New Roman" w:hAnsi="Times New Roman" w:cs="Times New Roman"/>
          <w:sz w:val="24"/>
          <w:szCs w:val="24"/>
        </w:rPr>
        <w:t xml:space="preserve">то </w:t>
      </w:r>
      <w:r w:rsidR="00C22F26">
        <w:rPr>
          <w:rFonts w:ascii="Times New Roman" w:hAnsi="Times New Roman" w:cs="Times New Roman"/>
          <w:sz w:val="24"/>
          <w:szCs w:val="24"/>
        </w:rPr>
        <w:t xml:space="preserve">на </w:t>
      </w:r>
      <w:r w:rsidR="00CB63DF">
        <w:rPr>
          <w:rFonts w:ascii="Times New Roman" w:hAnsi="Times New Roman" w:cs="Times New Roman"/>
          <w:sz w:val="24"/>
          <w:szCs w:val="24"/>
        </w:rPr>
        <w:t>4</w:t>
      </w:r>
      <w:r w:rsidR="00C22F26">
        <w:rPr>
          <w:rFonts w:ascii="Times New Roman" w:hAnsi="Times New Roman" w:cs="Times New Roman"/>
          <w:sz w:val="24"/>
          <w:szCs w:val="24"/>
        </w:rPr>
        <w:t xml:space="preserve">% ниже, чем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201</w:t>
      </w:r>
      <w:r w:rsidR="00CB63DF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>-20</w:t>
      </w:r>
      <w:r w:rsidR="00CB63DF">
        <w:rPr>
          <w:rFonts w:ascii="Times New Roman" w:hAnsi="Times New Roman" w:cs="Times New Roman"/>
          <w:sz w:val="24"/>
          <w:szCs w:val="24"/>
        </w:rPr>
        <w:t>20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5F6121">
        <w:rPr>
          <w:rFonts w:ascii="Times New Roman" w:hAnsi="Times New Roman" w:cs="Times New Roman"/>
          <w:sz w:val="24"/>
          <w:szCs w:val="24"/>
        </w:rPr>
        <w:t xml:space="preserve">   (</w:t>
      </w:r>
      <w:r w:rsidR="00CB63DF">
        <w:rPr>
          <w:rFonts w:ascii="Times New Roman" w:hAnsi="Times New Roman" w:cs="Times New Roman"/>
          <w:sz w:val="24"/>
          <w:szCs w:val="24"/>
        </w:rPr>
        <w:t>28</w:t>
      </w:r>
      <w:r w:rsidR="005F6121">
        <w:rPr>
          <w:rFonts w:ascii="Times New Roman" w:hAnsi="Times New Roman" w:cs="Times New Roman"/>
          <w:sz w:val="24"/>
          <w:szCs w:val="24"/>
        </w:rPr>
        <w:t xml:space="preserve">%). </w:t>
      </w:r>
      <w:r w:rsidR="00310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37B49" w:rsidRDefault="003522A4" w:rsidP="00137B4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137B49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D1687C">
        <w:rPr>
          <w:rFonts w:ascii="Times New Roman" w:hAnsi="Times New Roman" w:cs="Times New Roman"/>
          <w:sz w:val="24"/>
          <w:szCs w:val="24"/>
        </w:rPr>
        <w:t>2</w:t>
      </w:r>
      <w:r w:rsidR="00137B49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     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137B49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137B49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показал, что результаты 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137B49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D1687C">
        <w:rPr>
          <w:rFonts w:ascii="Times New Roman" w:hAnsi="Times New Roman" w:cs="Times New Roman"/>
          <w:sz w:val="24"/>
          <w:szCs w:val="24"/>
        </w:rPr>
        <w:t>2</w:t>
      </w:r>
      <w:r w:rsidR="00137B49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4051C2">
        <w:rPr>
          <w:rFonts w:ascii="Times New Roman" w:hAnsi="Times New Roman" w:cs="Times New Roman"/>
          <w:sz w:val="24"/>
          <w:szCs w:val="24"/>
        </w:rPr>
        <w:lastRenderedPageBreak/>
        <w:t xml:space="preserve">года </w:t>
      </w:r>
      <w:r w:rsidR="007F2522">
        <w:rPr>
          <w:rFonts w:ascii="Times New Roman" w:hAnsi="Times New Roman" w:cs="Times New Roman"/>
          <w:sz w:val="24"/>
          <w:szCs w:val="24"/>
        </w:rPr>
        <w:t xml:space="preserve">ниже на </w:t>
      </w:r>
      <w:r w:rsidR="00137B49">
        <w:rPr>
          <w:rFonts w:ascii="Times New Roman" w:hAnsi="Times New Roman" w:cs="Times New Roman"/>
          <w:sz w:val="24"/>
          <w:szCs w:val="24"/>
        </w:rPr>
        <w:t>24</w:t>
      </w:r>
      <w:r w:rsidR="007F2522">
        <w:rPr>
          <w:rFonts w:ascii="Times New Roman" w:hAnsi="Times New Roman" w:cs="Times New Roman"/>
          <w:sz w:val="24"/>
          <w:szCs w:val="24"/>
        </w:rPr>
        <w:t xml:space="preserve">% </w:t>
      </w:r>
      <w:r w:rsidRPr="004051C2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137B49">
        <w:rPr>
          <w:rFonts w:ascii="Times New Roman" w:hAnsi="Times New Roman" w:cs="Times New Roman"/>
          <w:sz w:val="24"/>
          <w:szCs w:val="24"/>
        </w:rPr>
        <w:t>5</w:t>
      </w:r>
      <w:r w:rsidR="00D1687C">
        <w:rPr>
          <w:rFonts w:ascii="Times New Roman" w:hAnsi="Times New Roman" w:cs="Times New Roman"/>
          <w:sz w:val="24"/>
          <w:szCs w:val="24"/>
        </w:rPr>
        <w:t xml:space="preserve">-ых </w:t>
      </w:r>
      <w:r w:rsidR="007F2522">
        <w:rPr>
          <w:rFonts w:ascii="Times New Roman" w:hAnsi="Times New Roman" w:cs="Times New Roman"/>
          <w:sz w:val="24"/>
          <w:szCs w:val="24"/>
        </w:rPr>
        <w:t>классов</w:t>
      </w:r>
      <w:r w:rsidR="00137B49">
        <w:rPr>
          <w:rFonts w:ascii="Times New Roman" w:hAnsi="Times New Roman" w:cs="Times New Roman"/>
          <w:sz w:val="24"/>
          <w:szCs w:val="24"/>
        </w:rPr>
        <w:t>, это значит, что учителя 4-ых классов  необъективно оценивают обучающихся.</w:t>
      </w:r>
      <w:r w:rsidR="00CF47EB">
        <w:rPr>
          <w:rFonts w:ascii="Times New Roman" w:hAnsi="Times New Roman" w:cs="Times New Roman"/>
          <w:sz w:val="24"/>
          <w:szCs w:val="24"/>
        </w:rPr>
        <w:t xml:space="preserve"> Понижение результатов учебных достижений отмечено также в параллели 9-ых классов (на 4%).  В параллел</w:t>
      </w:r>
      <w:r w:rsidR="0008623C">
        <w:rPr>
          <w:rFonts w:ascii="Times New Roman" w:hAnsi="Times New Roman" w:cs="Times New Roman"/>
          <w:sz w:val="24"/>
          <w:szCs w:val="24"/>
        </w:rPr>
        <w:t>и</w:t>
      </w:r>
      <w:r w:rsidR="00CF47EB">
        <w:rPr>
          <w:rFonts w:ascii="Times New Roman" w:hAnsi="Times New Roman" w:cs="Times New Roman"/>
          <w:sz w:val="24"/>
          <w:szCs w:val="24"/>
        </w:rPr>
        <w:t xml:space="preserve"> 7-ых </w:t>
      </w:r>
      <w:r w:rsidR="0008623C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CF47EB">
        <w:rPr>
          <w:rFonts w:ascii="Times New Roman" w:hAnsi="Times New Roman" w:cs="Times New Roman"/>
          <w:sz w:val="24"/>
          <w:szCs w:val="24"/>
        </w:rPr>
        <w:t xml:space="preserve">и </w:t>
      </w:r>
      <w:r w:rsidR="0008623C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CF47EB">
        <w:rPr>
          <w:rFonts w:ascii="Times New Roman" w:hAnsi="Times New Roman" w:cs="Times New Roman"/>
          <w:sz w:val="24"/>
          <w:szCs w:val="24"/>
        </w:rPr>
        <w:t xml:space="preserve">8-ых классов  </w:t>
      </w:r>
      <w:r w:rsidR="0008623C">
        <w:rPr>
          <w:rFonts w:ascii="Times New Roman" w:hAnsi="Times New Roman" w:cs="Times New Roman"/>
          <w:sz w:val="24"/>
          <w:szCs w:val="24"/>
        </w:rPr>
        <w:t>результаты коррелируют</w:t>
      </w:r>
      <w:r w:rsidR="000104CF">
        <w:rPr>
          <w:rFonts w:ascii="Times New Roman" w:hAnsi="Times New Roman" w:cs="Times New Roman"/>
          <w:sz w:val="24"/>
          <w:szCs w:val="24"/>
        </w:rPr>
        <w:t>с</w:t>
      </w:r>
      <w:r w:rsidR="0008623C">
        <w:rPr>
          <w:rFonts w:ascii="Times New Roman" w:hAnsi="Times New Roman" w:cs="Times New Roman"/>
          <w:sz w:val="24"/>
          <w:szCs w:val="24"/>
        </w:rPr>
        <w:t xml:space="preserve">я. В параллели 6-ых классов </w:t>
      </w:r>
      <w:r w:rsidR="0008623C" w:rsidRPr="004051C2">
        <w:rPr>
          <w:rFonts w:ascii="Times New Roman" w:hAnsi="Times New Roman" w:cs="Times New Roman"/>
          <w:sz w:val="24"/>
          <w:szCs w:val="24"/>
        </w:rPr>
        <w:t xml:space="preserve">результаты  </w:t>
      </w:r>
      <w:r w:rsidR="0008623C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623C" w:rsidRPr="004051C2"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08623C">
        <w:rPr>
          <w:rFonts w:ascii="Times New Roman" w:hAnsi="Times New Roman" w:cs="Times New Roman"/>
          <w:sz w:val="24"/>
          <w:szCs w:val="24"/>
        </w:rPr>
        <w:t>20</w:t>
      </w:r>
      <w:r w:rsidR="0008623C" w:rsidRPr="004051C2">
        <w:rPr>
          <w:rFonts w:ascii="Times New Roman" w:hAnsi="Times New Roman" w:cs="Times New Roman"/>
          <w:sz w:val="24"/>
          <w:szCs w:val="24"/>
        </w:rPr>
        <w:t>-20</w:t>
      </w:r>
      <w:r w:rsidR="0008623C">
        <w:rPr>
          <w:rFonts w:ascii="Times New Roman" w:hAnsi="Times New Roman" w:cs="Times New Roman"/>
          <w:sz w:val="24"/>
          <w:szCs w:val="24"/>
        </w:rPr>
        <w:t>21</w:t>
      </w:r>
      <w:r w:rsidR="0008623C" w:rsidRPr="004051C2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08623C">
        <w:rPr>
          <w:rFonts w:ascii="Times New Roman" w:hAnsi="Times New Roman" w:cs="Times New Roman"/>
          <w:sz w:val="24"/>
          <w:szCs w:val="24"/>
        </w:rPr>
        <w:t xml:space="preserve"> года на 2% выше, чем в</w:t>
      </w:r>
      <w:r w:rsidR="0008623C" w:rsidRPr="00D1687C">
        <w:rPr>
          <w:rFonts w:ascii="Times New Roman" w:hAnsi="Times New Roman" w:cs="Times New Roman"/>
          <w:sz w:val="24"/>
          <w:szCs w:val="24"/>
        </w:rPr>
        <w:t xml:space="preserve"> </w:t>
      </w:r>
      <w:r w:rsidR="0008623C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623C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08623C">
        <w:rPr>
          <w:rFonts w:ascii="Times New Roman" w:hAnsi="Times New Roman" w:cs="Times New Roman"/>
          <w:sz w:val="24"/>
          <w:szCs w:val="24"/>
        </w:rPr>
        <w:t>9</w:t>
      </w:r>
      <w:r w:rsidR="0008623C" w:rsidRPr="004051C2">
        <w:rPr>
          <w:rFonts w:ascii="Times New Roman" w:hAnsi="Times New Roman" w:cs="Times New Roman"/>
          <w:sz w:val="24"/>
          <w:szCs w:val="24"/>
        </w:rPr>
        <w:t>-20</w:t>
      </w:r>
      <w:r w:rsidR="0008623C">
        <w:rPr>
          <w:rFonts w:ascii="Times New Roman" w:hAnsi="Times New Roman" w:cs="Times New Roman"/>
          <w:sz w:val="24"/>
          <w:szCs w:val="24"/>
        </w:rPr>
        <w:t>20</w:t>
      </w:r>
      <w:r w:rsidR="0008623C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086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B49" w:rsidRDefault="00137B49" w:rsidP="00692A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943" w:rsidRDefault="00606943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606943" w:rsidRDefault="00606943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достижений обучающихся </w:t>
      </w:r>
      <w:r w:rsidR="00D168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 w:rsidR="000825D0">
        <w:rPr>
          <w:rFonts w:ascii="Times New Roman" w:hAnsi="Times New Roman" w:cs="Times New Roman"/>
          <w:sz w:val="24"/>
          <w:szCs w:val="24"/>
        </w:rPr>
        <w:t>-ых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606943" w:rsidRDefault="00606943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0825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825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0825D0" w:rsidRDefault="000825D0" w:rsidP="000825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результатами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2019-2020 учебного года</w:t>
      </w:r>
    </w:p>
    <w:p w:rsidR="000825D0" w:rsidRDefault="000825D0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55" w:type="dxa"/>
        <w:tblInd w:w="-654" w:type="dxa"/>
        <w:tblLayout w:type="fixed"/>
        <w:tblLook w:val="01E0"/>
      </w:tblPr>
      <w:tblGrid>
        <w:gridCol w:w="993"/>
        <w:gridCol w:w="1701"/>
        <w:gridCol w:w="4110"/>
        <w:gridCol w:w="1515"/>
        <w:gridCol w:w="1418"/>
        <w:gridCol w:w="1418"/>
      </w:tblGrid>
      <w:tr w:rsidR="00BE55EC" w:rsidTr="00BE55EC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 w:rsidP="00E404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E55EC" w:rsidRDefault="00BE55E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BE55EC" w:rsidRDefault="00BE55E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55EC" w:rsidRDefault="00BE55EC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BE55EC" w:rsidRDefault="00BE55EC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55EC" w:rsidRDefault="00BE55EC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BE55EC" w:rsidRDefault="00BE55EC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(2020-2021)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BE55EC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BE55EC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Елена Михайловна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A60DFE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-15%</w:t>
            </w:r>
          </w:p>
        </w:tc>
      </w:tr>
      <w:tr w:rsidR="00BE55EC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Рукавицина Ирина Владимировна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A60DFE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-42%</w:t>
            </w:r>
          </w:p>
        </w:tc>
      </w:tr>
      <w:tr w:rsidR="00BE55EC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Нина Вадимовна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A60DFE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BE55EC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Анастасия Алексеевна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A60DFE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BE55EC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Качмар Марина Николаевна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A60DFE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D63C13" w:rsidP="00D63C1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-15%</w:t>
            </w:r>
          </w:p>
        </w:tc>
      </w:tr>
      <w:tr w:rsidR="00BE55EC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Анастасия Сергеевна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A60DFE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-59%</w:t>
            </w:r>
          </w:p>
        </w:tc>
      </w:tr>
      <w:tr w:rsidR="00BE55EC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D63C13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13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Default="00BE55EC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D63C13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1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EC" w:rsidRPr="00D63C13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1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C" w:rsidRPr="00D63C13" w:rsidRDefault="00D63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13">
              <w:rPr>
                <w:rFonts w:ascii="Times New Roman" w:hAnsi="Times New Roman" w:cs="Times New Roman"/>
                <w:b/>
                <w:sz w:val="24"/>
                <w:szCs w:val="24"/>
              </w:rPr>
              <w:t>-24%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Змеу Евгения Павловна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BE55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BE55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Баганова Алевтина Владимировна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Тахтамышева Эмма Сергеевна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606943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9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606943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3">
              <w:rPr>
                <w:rFonts w:ascii="Times New Roman" w:hAnsi="Times New Roman" w:cs="Times New Roman"/>
                <w:sz w:val="24"/>
                <w:szCs w:val="24"/>
              </w:rPr>
              <w:t>Рябова Юлианна Николаевна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9F4DD2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P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2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+2%</w:t>
            </w:r>
          </w:p>
        </w:tc>
      </w:tr>
      <w:tr w:rsidR="009F4DD2" w:rsidTr="00BE55E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Кугеева Наталья Владимировна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Наталья Леонидовна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 Наталья Александровна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A60DFE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9F4DD2" w:rsidP="009F4D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9F4DD2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D442B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187B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87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Pr="00187BB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B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4DD2" w:rsidRPr="00112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Угай Людмила Сан - Юновна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4DD2" w:rsidRPr="00112B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187BB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4DD2" w:rsidRPr="00112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187BB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4D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4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187BB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Кутовая  Марина Александровна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187B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7BB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Pr="00187BB2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B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DD2" w:rsidRPr="000D4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7C557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Кофанова Людмила Владимировна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D942AF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D942AF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DD2" w:rsidRPr="000D44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Ощукова Ольга Николаевна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112BCF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187BB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DD2" w:rsidRPr="000D44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2119C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9F4DD2" w:rsidP="002119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119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9F4DD2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0D442B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2119C5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-4%</w:t>
            </w:r>
          </w:p>
        </w:tc>
      </w:tr>
      <w:tr w:rsidR="009F4DD2" w:rsidTr="00BE55E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Default="009F4DD2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8F618C" w:rsidRDefault="008E1E77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8F618C" w:rsidRDefault="009F4DD2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8F618C" w:rsidRDefault="009F4DD2" w:rsidP="003550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D2" w:rsidRPr="008F618C" w:rsidRDefault="008E1E77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2" w:rsidRDefault="008E1E77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+3%</w:t>
            </w:r>
          </w:p>
        </w:tc>
      </w:tr>
    </w:tbl>
    <w:p w:rsidR="00606943" w:rsidRDefault="00606943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2D7C" w:rsidRDefault="003B54E9" w:rsidP="003B54E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по классам </w:t>
      </w:r>
      <w:r w:rsidRPr="004051C2">
        <w:rPr>
          <w:rFonts w:ascii="Times New Roman" w:hAnsi="Times New Roman" w:cs="Times New Roman"/>
          <w:sz w:val="24"/>
          <w:szCs w:val="24"/>
        </w:rPr>
        <w:t>показал</w:t>
      </w:r>
      <w:r w:rsidR="00062D7C">
        <w:rPr>
          <w:rFonts w:ascii="Times New Roman" w:hAnsi="Times New Roman" w:cs="Times New Roman"/>
          <w:sz w:val="24"/>
          <w:szCs w:val="24"/>
        </w:rPr>
        <w:t xml:space="preserve">:  </w:t>
      </w:r>
      <w:r w:rsidRPr="004051C2">
        <w:rPr>
          <w:rFonts w:ascii="Times New Roman" w:hAnsi="Times New Roman" w:cs="Times New Roman"/>
          <w:sz w:val="24"/>
          <w:szCs w:val="24"/>
        </w:rPr>
        <w:t xml:space="preserve">в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>значительно понизился процент качества в следующих классах: 5а, 5б, 5г, 5д, 5е, 6г, 8г, 9а,</w:t>
      </w:r>
      <w:r w:rsidR="00062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9в</w:t>
      </w:r>
      <w:r w:rsidR="00062D7C">
        <w:rPr>
          <w:rFonts w:ascii="Times New Roman" w:hAnsi="Times New Roman" w:cs="Times New Roman"/>
          <w:sz w:val="24"/>
          <w:szCs w:val="24"/>
        </w:rPr>
        <w:t>. З</w:t>
      </w:r>
      <w:r w:rsidR="00050877">
        <w:rPr>
          <w:rFonts w:ascii="Times New Roman" w:hAnsi="Times New Roman" w:cs="Times New Roman"/>
          <w:sz w:val="24"/>
          <w:szCs w:val="24"/>
        </w:rPr>
        <w:t xml:space="preserve">начительное расхождение результатов </w:t>
      </w:r>
      <w:r w:rsidR="00062D7C">
        <w:rPr>
          <w:rFonts w:ascii="Times New Roman" w:hAnsi="Times New Roman" w:cs="Times New Roman"/>
          <w:sz w:val="24"/>
          <w:szCs w:val="24"/>
        </w:rPr>
        <w:t xml:space="preserve">учебных достижений обучающихся 5-ых классов по итогам </w:t>
      </w:r>
      <w:r w:rsidR="00062D7C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2D7C"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="00062D7C" w:rsidRPr="004051C2">
        <w:rPr>
          <w:rFonts w:ascii="Times New Roman" w:hAnsi="Times New Roman" w:cs="Times New Roman"/>
          <w:sz w:val="24"/>
          <w:szCs w:val="24"/>
        </w:rPr>
        <w:t>четверти 20</w:t>
      </w:r>
      <w:r w:rsidR="00062D7C">
        <w:rPr>
          <w:rFonts w:ascii="Times New Roman" w:hAnsi="Times New Roman" w:cs="Times New Roman"/>
          <w:sz w:val="24"/>
          <w:szCs w:val="24"/>
        </w:rPr>
        <w:t>20</w:t>
      </w:r>
      <w:r w:rsidR="00062D7C" w:rsidRPr="004051C2">
        <w:rPr>
          <w:rFonts w:ascii="Times New Roman" w:hAnsi="Times New Roman" w:cs="Times New Roman"/>
          <w:sz w:val="24"/>
          <w:szCs w:val="24"/>
        </w:rPr>
        <w:t>-20</w:t>
      </w:r>
      <w:r w:rsidR="00062D7C">
        <w:rPr>
          <w:rFonts w:ascii="Times New Roman" w:hAnsi="Times New Roman" w:cs="Times New Roman"/>
          <w:sz w:val="24"/>
          <w:szCs w:val="24"/>
        </w:rPr>
        <w:t>21</w:t>
      </w:r>
      <w:r w:rsidR="00062D7C"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62D7C">
        <w:rPr>
          <w:rFonts w:ascii="Times New Roman" w:hAnsi="Times New Roman" w:cs="Times New Roman"/>
          <w:sz w:val="24"/>
          <w:szCs w:val="24"/>
        </w:rPr>
        <w:t xml:space="preserve">и результатов </w:t>
      </w:r>
      <w:r w:rsidR="00062D7C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2D7C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062D7C">
        <w:rPr>
          <w:rFonts w:ascii="Times New Roman" w:hAnsi="Times New Roman" w:cs="Times New Roman"/>
          <w:sz w:val="24"/>
          <w:szCs w:val="24"/>
        </w:rPr>
        <w:t>9</w:t>
      </w:r>
      <w:r w:rsidR="00062D7C" w:rsidRPr="004051C2">
        <w:rPr>
          <w:rFonts w:ascii="Times New Roman" w:hAnsi="Times New Roman" w:cs="Times New Roman"/>
          <w:sz w:val="24"/>
          <w:szCs w:val="24"/>
        </w:rPr>
        <w:t>-20</w:t>
      </w:r>
      <w:r w:rsidR="00062D7C">
        <w:rPr>
          <w:rFonts w:ascii="Times New Roman" w:hAnsi="Times New Roman" w:cs="Times New Roman"/>
          <w:sz w:val="24"/>
          <w:szCs w:val="24"/>
        </w:rPr>
        <w:t>20</w:t>
      </w:r>
      <w:r w:rsidR="00062D7C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062D7C" w:rsidRPr="004051C2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</w:t>
      </w:r>
      <w:r w:rsidR="00062D7C">
        <w:rPr>
          <w:rFonts w:ascii="Times New Roman" w:hAnsi="Times New Roman" w:cs="Times New Roman"/>
          <w:sz w:val="24"/>
          <w:szCs w:val="24"/>
        </w:rPr>
        <w:t xml:space="preserve">объясняется тем, что  учителя 4-ых классов  </w:t>
      </w:r>
      <w:r w:rsidR="001230A7">
        <w:rPr>
          <w:rFonts w:ascii="Times New Roman" w:hAnsi="Times New Roman" w:cs="Times New Roman"/>
          <w:sz w:val="24"/>
          <w:szCs w:val="24"/>
        </w:rPr>
        <w:t>не</w:t>
      </w:r>
      <w:r w:rsidR="00BA2DDF">
        <w:rPr>
          <w:rFonts w:ascii="Times New Roman" w:hAnsi="Times New Roman" w:cs="Times New Roman"/>
          <w:sz w:val="24"/>
          <w:szCs w:val="24"/>
        </w:rPr>
        <w:t xml:space="preserve">объективно подходят к вопросу оценивания обучающихся. Значительное понижение </w:t>
      </w:r>
      <w:r w:rsidR="00BA2DDF" w:rsidRPr="004051C2">
        <w:rPr>
          <w:rFonts w:ascii="Times New Roman" w:hAnsi="Times New Roman" w:cs="Times New Roman"/>
          <w:sz w:val="24"/>
          <w:szCs w:val="24"/>
        </w:rPr>
        <w:t>результатов</w:t>
      </w:r>
      <w:r w:rsidR="00BA2DDF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DDF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DDF"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="00BA2DDF" w:rsidRPr="004051C2">
        <w:rPr>
          <w:rFonts w:ascii="Times New Roman" w:hAnsi="Times New Roman" w:cs="Times New Roman"/>
          <w:sz w:val="24"/>
          <w:szCs w:val="24"/>
        </w:rPr>
        <w:t>четверти 20</w:t>
      </w:r>
      <w:r w:rsidR="00BA2DDF">
        <w:rPr>
          <w:rFonts w:ascii="Times New Roman" w:hAnsi="Times New Roman" w:cs="Times New Roman"/>
          <w:sz w:val="24"/>
          <w:szCs w:val="24"/>
        </w:rPr>
        <w:t>20</w:t>
      </w:r>
      <w:r w:rsidR="00BA2DDF" w:rsidRPr="004051C2">
        <w:rPr>
          <w:rFonts w:ascii="Times New Roman" w:hAnsi="Times New Roman" w:cs="Times New Roman"/>
          <w:sz w:val="24"/>
          <w:szCs w:val="24"/>
        </w:rPr>
        <w:t>-20</w:t>
      </w:r>
      <w:r w:rsidR="00BA2DDF">
        <w:rPr>
          <w:rFonts w:ascii="Times New Roman" w:hAnsi="Times New Roman" w:cs="Times New Roman"/>
          <w:sz w:val="24"/>
          <w:szCs w:val="24"/>
        </w:rPr>
        <w:t>21</w:t>
      </w:r>
      <w:r w:rsidR="00BA2DDF"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BA2DDF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BA2DDF" w:rsidRPr="004051C2">
        <w:rPr>
          <w:rFonts w:ascii="Times New Roman" w:hAnsi="Times New Roman" w:cs="Times New Roman"/>
          <w:sz w:val="24"/>
          <w:szCs w:val="24"/>
        </w:rPr>
        <w:t>результат</w:t>
      </w:r>
      <w:r w:rsidR="00BA2DDF">
        <w:rPr>
          <w:rFonts w:ascii="Times New Roman" w:hAnsi="Times New Roman" w:cs="Times New Roman"/>
          <w:sz w:val="24"/>
          <w:szCs w:val="24"/>
        </w:rPr>
        <w:t xml:space="preserve">ами </w:t>
      </w:r>
      <w:r w:rsidR="00BA2DDF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DDF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BA2DDF">
        <w:rPr>
          <w:rFonts w:ascii="Times New Roman" w:hAnsi="Times New Roman" w:cs="Times New Roman"/>
          <w:sz w:val="24"/>
          <w:szCs w:val="24"/>
        </w:rPr>
        <w:t>9</w:t>
      </w:r>
      <w:r w:rsidR="00BA2DDF" w:rsidRPr="004051C2">
        <w:rPr>
          <w:rFonts w:ascii="Times New Roman" w:hAnsi="Times New Roman" w:cs="Times New Roman"/>
          <w:sz w:val="24"/>
          <w:szCs w:val="24"/>
        </w:rPr>
        <w:t>-20</w:t>
      </w:r>
      <w:r w:rsidR="00BA2DDF">
        <w:rPr>
          <w:rFonts w:ascii="Times New Roman" w:hAnsi="Times New Roman" w:cs="Times New Roman"/>
          <w:sz w:val="24"/>
          <w:szCs w:val="24"/>
        </w:rPr>
        <w:t>20</w:t>
      </w:r>
      <w:r w:rsidR="00BA2DDF"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1230A7">
        <w:rPr>
          <w:rFonts w:ascii="Times New Roman" w:hAnsi="Times New Roman" w:cs="Times New Roman"/>
          <w:sz w:val="24"/>
          <w:szCs w:val="24"/>
        </w:rPr>
        <w:t>6г, 8г, 9а, 9в классах свидетельствует о недостаточной работе классных руководителей по повышению качества образования.</w:t>
      </w:r>
    </w:p>
    <w:p w:rsidR="00062D7C" w:rsidRDefault="001230A7" w:rsidP="003B54E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 по сравнению с 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4051C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B54E9" w:rsidRDefault="001230A7" w:rsidP="003B54E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45E4">
        <w:rPr>
          <w:rFonts w:ascii="Times New Roman" w:hAnsi="Times New Roman" w:cs="Times New Roman"/>
          <w:sz w:val="24"/>
          <w:szCs w:val="24"/>
        </w:rPr>
        <w:t>езначительно понизился процент качества в 5в, 6е, 7а, 8д классах</w:t>
      </w:r>
      <w:r w:rsidR="00346B96">
        <w:rPr>
          <w:rFonts w:ascii="Times New Roman" w:hAnsi="Times New Roman" w:cs="Times New Roman"/>
          <w:sz w:val="24"/>
          <w:szCs w:val="24"/>
        </w:rPr>
        <w:t>, прежним низким  остался процент качества в 8а классе,  так что классным руководителям этих классов необходимо  активизировать работу по повышению  качества образования. В</w:t>
      </w:r>
      <w:r w:rsidR="003645E4">
        <w:rPr>
          <w:rFonts w:ascii="Times New Roman" w:hAnsi="Times New Roman" w:cs="Times New Roman"/>
          <w:sz w:val="24"/>
          <w:szCs w:val="24"/>
        </w:rPr>
        <w:t xml:space="preserve"> 6а, 6б, 6в, 6г</w:t>
      </w:r>
      <w:r w:rsidR="00050877">
        <w:rPr>
          <w:rFonts w:ascii="Times New Roman" w:hAnsi="Times New Roman" w:cs="Times New Roman"/>
          <w:sz w:val="24"/>
          <w:szCs w:val="24"/>
        </w:rPr>
        <w:t>, 7б, 7г, 7д, 8в, 9б классах</w:t>
      </w:r>
      <w:r w:rsidR="00346B96">
        <w:rPr>
          <w:rFonts w:ascii="Times New Roman" w:hAnsi="Times New Roman" w:cs="Times New Roman"/>
          <w:sz w:val="24"/>
          <w:szCs w:val="24"/>
        </w:rPr>
        <w:t xml:space="preserve"> </w:t>
      </w:r>
      <w:r w:rsidR="00050877">
        <w:rPr>
          <w:rFonts w:ascii="Times New Roman" w:hAnsi="Times New Roman" w:cs="Times New Roman"/>
          <w:sz w:val="24"/>
          <w:szCs w:val="24"/>
        </w:rPr>
        <w:t>процент результатов учебных достижений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незначительно повысился</w:t>
      </w:r>
      <w:r w:rsidR="00346B96">
        <w:rPr>
          <w:rFonts w:ascii="Times New Roman" w:hAnsi="Times New Roman" w:cs="Times New Roman"/>
          <w:sz w:val="24"/>
          <w:szCs w:val="24"/>
        </w:rPr>
        <w:t>. В  8б классе зафиксировано значительное повышение качества</w:t>
      </w:r>
    </w:p>
    <w:p w:rsidR="003B54E9" w:rsidRDefault="003B54E9" w:rsidP="003B54E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7F52" w:rsidRDefault="00D37F52" w:rsidP="00D37F52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учебных достижений обучающихся 5-9-ых  классов 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                       2020-2021 учебного года в сравнении с результатами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2019-2020 учебного года (по классам)</w:t>
      </w:r>
      <w:r w:rsidRPr="00D37F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представлены в следующих диаграммах.</w:t>
      </w:r>
    </w:p>
    <w:p w:rsidR="00D37F52" w:rsidRDefault="00D37F52" w:rsidP="00D37F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7F52" w:rsidRDefault="00D37F52" w:rsidP="00D37F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p w:rsidR="00DF4885" w:rsidRDefault="00DF4885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885" w:rsidRDefault="001F7CF2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7C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396A" w:rsidRDefault="0074396A" w:rsidP="007439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</w:t>
      </w:r>
    </w:p>
    <w:p w:rsidR="00DF4885" w:rsidRDefault="00DF4885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885" w:rsidRDefault="00DF4885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885" w:rsidRDefault="0074396A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9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36CA" w:rsidRDefault="00E836CA" w:rsidP="00E836C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классы</w:t>
      </w:r>
    </w:p>
    <w:p w:rsidR="00A0542C" w:rsidRDefault="00A0542C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6CA" w:rsidRDefault="00E836CA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542C" w:rsidRDefault="00E836CA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3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542C" w:rsidRDefault="00A0542C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0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</w:t>
      </w:r>
    </w:p>
    <w:p w:rsidR="00A0542C" w:rsidRDefault="00A0542C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542C" w:rsidRDefault="00A0542C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542C" w:rsidRDefault="00A0542C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1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4726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FDF" w:rsidRDefault="004726DF" w:rsidP="004726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классы</w:t>
      </w:r>
    </w:p>
    <w:p w:rsidR="004726DF" w:rsidRDefault="004726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26DF" w:rsidRDefault="004726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6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26DF" w:rsidRDefault="004726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0F6D" w:rsidRDefault="008A0F6D" w:rsidP="008A0F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Диаграмма. Результаты  учебных достижений обучающихся 3-9-ых  классов по итогам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2020-2021 учебного года в сравнении с результатами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2019-2020 учебного года (по параллелям)</w:t>
      </w:r>
    </w:p>
    <w:p w:rsidR="00091FDF" w:rsidRDefault="00091FDF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0F6D" w:rsidRDefault="00800EAE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0E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0F6D" w:rsidRDefault="008A0F6D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0F6D" w:rsidRDefault="008A0F6D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E17AF3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cr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Результаты учебных достижений обучающихся 2-9-ых классов по итогам </w:t>
      </w:r>
      <w:r w:rsidR="003522A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четверти   </w:t>
      </w:r>
      <w:r w:rsidR="00AD02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22A4" w:rsidRPr="004051C2">
        <w:rPr>
          <w:rFonts w:ascii="Times New Roman" w:hAnsi="Times New Roman" w:cs="Times New Roman"/>
          <w:sz w:val="24"/>
          <w:szCs w:val="24"/>
        </w:rPr>
        <w:t>20</w:t>
      </w:r>
      <w:r w:rsidR="00800EAE">
        <w:rPr>
          <w:rFonts w:ascii="Times New Roman" w:hAnsi="Times New Roman" w:cs="Times New Roman"/>
          <w:sz w:val="24"/>
          <w:szCs w:val="24"/>
        </w:rPr>
        <w:t>20</w:t>
      </w:r>
      <w:r w:rsidR="003522A4" w:rsidRPr="004051C2">
        <w:rPr>
          <w:rFonts w:ascii="Times New Roman" w:hAnsi="Times New Roman" w:cs="Times New Roman"/>
          <w:sz w:val="24"/>
          <w:szCs w:val="24"/>
        </w:rPr>
        <w:t>-20</w:t>
      </w:r>
      <w:r w:rsidR="00F115B8">
        <w:rPr>
          <w:rFonts w:ascii="Times New Roman" w:hAnsi="Times New Roman" w:cs="Times New Roman"/>
          <w:sz w:val="24"/>
          <w:szCs w:val="24"/>
        </w:rPr>
        <w:t>2</w:t>
      </w:r>
      <w:r w:rsidR="00800EAE">
        <w:rPr>
          <w:rFonts w:ascii="Times New Roman" w:hAnsi="Times New Roman" w:cs="Times New Roman"/>
          <w:sz w:val="24"/>
          <w:szCs w:val="24"/>
        </w:rPr>
        <w:t>1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рассмотрены на заседании педагогического совета </w:t>
      </w:r>
      <w:r w:rsidR="002A3B47">
        <w:rPr>
          <w:rFonts w:ascii="Times New Roman" w:hAnsi="Times New Roman" w:cs="Times New Roman"/>
          <w:sz w:val="24"/>
          <w:szCs w:val="24"/>
        </w:rPr>
        <w:t>МАОУ «Лицей э</w:t>
      </w:r>
      <w:r w:rsidR="002A3B47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2A3B47">
        <w:rPr>
          <w:rFonts w:ascii="Times New Roman" w:hAnsi="Times New Roman" w:cs="Times New Roman"/>
          <w:sz w:val="24"/>
          <w:szCs w:val="24"/>
        </w:rPr>
        <w:t xml:space="preserve"> № 14</w:t>
      </w:r>
      <w:r w:rsidR="002A3B47" w:rsidRPr="004051C2">
        <w:rPr>
          <w:rFonts w:ascii="Times New Roman" w:hAnsi="Times New Roman" w:cs="Times New Roman"/>
          <w:sz w:val="24"/>
          <w:szCs w:val="24"/>
        </w:rPr>
        <w:t>»</w:t>
      </w:r>
      <w:r w:rsidR="002A3B47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F115B8">
        <w:rPr>
          <w:rFonts w:ascii="Times New Roman" w:hAnsi="Times New Roman" w:cs="Times New Roman"/>
          <w:sz w:val="24"/>
          <w:szCs w:val="24"/>
        </w:rPr>
        <w:t>0</w:t>
      </w:r>
      <w:r w:rsidR="00800EAE">
        <w:rPr>
          <w:rFonts w:ascii="Times New Roman" w:hAnsi="Times New Roman" w:cs="Times New Roman"/>
          <w:sz w:val="24"/>
          <w:szCs w:val="24"/>
        </w:rPr>
        <w:t>6</w:t>
      </w:r>
      <w:r w:rsidR="00AD0213">
        <w:rPr>
          <w:rFonts w:ascii="Times New Roman" w:hAnsi="Times New Roman" w:cs="Times New Roman"/>
          <w:sz w:val="24"/>
          <w:szCs w:val="24"/>
        </w:rPr>
        <w:t>.1</w:t>
      </w:r>
      <w:r w:rsidR="00F115B8">
        <w:rPr>
          <w:rFonts w:ascii="Times New Roman" w:hAnsi="Times New Roman" w:cs="Times New Roman"/>
          <w:sz w:val="24"/>
          <w:szCs w:val="24"/>
        </w:rPr>
        <w:t>1</w:t>
      </w:r>
      <w:r w:rsidR="00AD0213">
        <w:rPr>
          <w:rFonts w:ascii="Times New Roman" w:hAnsi="Times New Roman" w:cs="Times New Roman"/>
          <w:sz w:val="24"/>
          <w:szCs w:val="24"/>
        </w:rPr>
        <w:t>.20</w:t>
      </w:r>
      <w:r w:rsidR="00800EAE">
        <w:rPr>
          <w:rFonts w:ascii="Times New Roman" w:hAnsi="Times New Roman" w:cs="Times New Roman"/>
          <w:sz w:val="24"/>
          <w:szCs w:val="24"/>
        </w:rPr>
        <w:t>20</w:t>
      </w:r>
      <w:r w:rsidR="00AD02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2A3B47">
        <w:rPr>
          <w:rFonts w:ascii="Times New Roman" w:hAnsi="Times New Roman" w:cs="Times New Roman"/>
          <w:sz w:val="24"/>
          <w:szCs w:val="24"/>
        </w:rPr>
        <w:t>3</w:t>
      </w:r>
      <w:r w:rsidR="003522A4" w:rsidRPr="004051C2">
        <w:rPr>
          <w:rFonts w:ascii="Times New Roman" w:hAnsi="Times New Roman" w:cs="Times New Roman"/>
          <w:sz w:val="24"/>
          <w:szCs w:val="24"/>
        </w:rPr>
        <w:t>.</w:t>
      </w:r>
    </w:p>
    <w:p w:rsidR="003522A4" w:rsidRPr="004051C2" w:rsidRDefault="003522A4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618C" w:rsidRDefault="003522A4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Вывод</w:t>
      </w:r>
    </w:p>
    <w:p w:rsidR="003522A4" w:rsidRPr="004051C2" w:rsidRDefault="008F618C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 2-9-ых классов, успевающих по итогам </w:t>
      </w:r>
      <w:r w:rsidR="003522A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2A4" w:rsidRPr="00AD0213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>четверти 20</w:t>
      </w:r>
      <w:r w:rsidR="00800EAE">
        <w:rPr>
          <w:rFonts w:ascii="Times New Roman" w:hAnsi="Times New Roman" w:cs="Times New Roman"/>
          <w:sz w:val="24"/>
          <w:szCs w:val="24"/>
        </w:rPr>
        <w:t>20</w:t>
      </w:r>
      <w:r w:rsidR="003522A4" w:rsidRPr="004051C2">
        <w:rPr>
          <w:rFonts w:ascii="Times New Roman" w:hAnsi="Times New Roman" w:cs="Times New Roman"/>
          <w:sz w:val="24"/>
          <w:szCs w:val="24"/>
        </w:rPr>
        <w:t>-20</w:t>
      </w:r>
      <w:r w:rsidR="00F115B8">
        <w:rPr>
          <w:rFonts w:ascii="Times New Roman" w:hAnsi="Times New Roman" w:cs="Times New Roman"/>
          <w:sz w:val="24"/>
          <w:szCs w:val="24"/>
        </w:rPr>
        <w:t>2</w:t>
      </w:r>
      <w:r w:rsidR="00800EAE">
        <w:rPr>
          <w:rFonts w:ascii="Times New Roman" w:hAnsi="Times New Roman" w:cs="Times New Roman"/>
          <w:sz w:val="24"/>
          <w:szCs w:val="24"/>
        </w:rPr>
        <w:t>1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на "4" и "5", составил </w:t>
      </w:r>
      <w:r w:rsidR="00800EAE" w:rsidRPr="00800EAE">
        <w:rPr>
          <w:rFonts w:ascii="Times New Roman" w:hAnsi="Times New Roman" w:cs="Times New Roman"/>
          <w:b/>
          <w:sz w:val="24"/>
          <w:szCs w:val="24"/>
        </w:rPr>
        <w:t>58</w:t>
      </w:r>
      <w:r w:rsidR="00800E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0EAE" w:rsidRPr="0025376C">
        <w:rPr>
          <w:rFonts w:ascii="Times New Roman" w:hAnsi="Times New Roman" w:cs="Times New Roman"/>
          <w:sz w:val="24"/>
          <w:szCs w:val="24"/>
        </w:rPr>
        <w:t>что</w:t>
      </w:r>
      <w:r w:rsidR="0025376C">
        <w:rPr>
          <w:rFonts w:ascii="Times New Roman" w:hAnsi="Times New Roman" w:cs="Times New Roman"/>
          <w:sz w:val="24"/>
          <w:szCs w:val="24"/>
        </w:rPr>
        <w:t xml:space="preserve"> коррелируется с результатами 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четверти  </w:t>
      </w:r>
      <w:r w:rsidR="00253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22A4" w:rsidRPr="004051C2">
        <w:rPr>
          <w:rFonts w:ascii="Times New Roman" w:hAnsi="Times New Roman" w:cs="Times New Roman"/>
          <w:sz w:val="24"/>
          <w:szCs w:val="24"/>
        </w:rPr>
        <w:t>20</w:t>
      </w:r>
      <w:r w:rsidR="0025376C">
        <w:rPr>
          <w:rFonts w:ascii="Times New Roman" w:hAnsi="Times New Roman" w:cs="Times New Roman"/>
          <w:sz w:val="24"/>
          <w:szCs w:val="24"/>
        </w:rPr>
        <w:t>19</w:t>
      </w:r>
      <w:r w:rsidR="003522A4" w:rsidRPr="004051C2">
        <w:rPr>
          <w:rFonts w:ascii="Times New Roman" w:hAnsi="Times New Roman" w:cs="Times New Roman"/>
          <w:sz w:val="24"/>
          <w:szCs w:val="24"/>
        </w:rPr>
        <w:t>-20</w:t>
      </w:r>
      <w:r w:rsidR="0025376C">
        <w:rPr>
          <w:rFonts w:ascii="Times New Roman" w:hAnsi="Times New Roman" w:cs="Times New Roman"/>
          <w:sz w:val="24"/>
          <w:szCs w:val="24"/>
        </w:rPr>
        <w:t>20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25376C">
        <w:rPr>
          <w:rFonts w:ascii="Times New Roman" w:hAnsi="Times New Roman" w:cs="Times New Roman"/>
          <w:sz w:val="24"/>
          <w:szCs w:val="24"/>
        </w:rPr>
        <w:t>57,5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%). </w:t>
      </w:r>
      <w:r w:rsidR="00F115B8">
        <w:rPr>
          <w:rFonts w:ascii="Times New Roman" w:hAnsi="Times New Roman" w:cs="Times New Roman"/>
          <w:sz w:val="24"/>
          <w:szCs w:val="24"/>
        </w:rPr>
        <w:t xml:space="preserve">Данного результата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позволила достичь сложившаяся в </w:t>
      </w:r>
      <w:r w:rsidR="00AD0213">
        <w:rPr>
          <w:rFonts w:ascii="Times New Roman" w:hAnsi="Times New Roman" w:cs="Times New Roman"/>
          <w:sz w:val="24"/>
          <w:szCs w:val="24"/>
        </w:rPr>
        <w:t xml:space="preserve">МАОУ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система профилактической работы по предупреждению пропусков учебных занятий, неуспеваемости обучающихся. В образовательном учреждении обеспечено психологическое сопровождение индивидуальной работы с обучающимися, испытывающими трудности в </w:t>
      </w:r>
      <w:r w:rsidR="003522A4" w:rsidRPr="004051C2">
        <w:rPr>
          <w:rFonts w:ascii="Times New Roman" w:hAnsi="Times New Roman" w:cs="Times New Roman"/>
          <w:sz w:val="24"/>
          <w:szCs w:val="24"/>
        </w:rPr>
        <w:lastRenderedPageBreak/>
        <w:t xml:space="preserve">обучении. С целью предупреждения пробелов в знаниях обучающихся корректируются рабочие программы. На заседаниях </w:t>
      </w:r>
      <w:r w:rsidR="00476DF7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рассматриваются вопросы: "Как предупредить неуспеваемость", "Пути формирования у обучающихся учебной мотивации", "Средства и методы педагогической поддержки обучающихся на уроках". 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Руководителям методических объединений: Литвиновой Л.С., </w:t>
      </w:r>
      <w:r w:rsidR="00647CB4">
        <w:rPr>
          <w:rFonts w:ascii="Times New Roman" w:hAnsi="Times New Roman" w:cs="Times New Roman"/>
          <w:sz w:val="24"/>
          <w:szCs w:val="24"/>
        </w:rPr>
        <w:t>Николаевой М.А.</w:t>
      </w:r>
      <w:r>
        <w:rPr>
          <w:rFonts w:ascii="Times New Roman" w:hAnsi="Times New Roman" w:cs="Times New Roman"/>
          <w:sz w:val="24"/>
          <w:szCs w:val="24"/>
        </w:rPr>
        <w:t xml:space="preserve">,  Кожановой В.М., Дьяченко С.Ю., Трифоновой С.Н., </w:t>
      </w:r>
      <w:r w:rsidR="00616AD4">
        <w:rPr>
          <w:rFonts w:ascii="Times New Roman" w:hAnsi="Times New Roman" w:cs="Times New Roman"/>
          <w:sz w:val="24"/>
          <w:szCs w:val="24"/>
        </w:rPr>
        <w:t>Гурьяновой О.Э.</w:t>
      </w:r>
      <w:r>
        <w:rPr>
          <w:rFonts w:ascii="Times New Roman" w:hAnsi="Times New Roman" w:cs="Times New Roman"/>
          <w:sz w:val="24"/>
          <w:szCs w:val="24"/>
        </w:rPr>
        <w:t xml:space="preserve"> - проанализировать результаты учебных достижений обучающихся 2-9-ых классов по итогам </w:t>
      </w:r>
      <w:r w:rsidRPr="0047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C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7C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16AD4">
        <w:rPr>
          <w:rFonts w:ascii="Times New Roman" w:hAnsi="Times New Roman" w:cs="Times New Roman"/>
          <w:sz w:val="24"/>
          <w:szCs w:val="24"/>
        </w:rPr>
        <w:t>2</w:t>
      </w:r>
      <w:r w:rsidR="00647C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на заседаниях методических объединений.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2-9-ых классов:</w:t>
      </w:r>
    </w:p>
    <w:p w:rsidR="00793369" w:rsidRPr="004051C2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793369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Рассмотреть результаты учебных достижений обучающихся 2- 9-ых классов по итогам    </w:t>
      </w:r>
      <w:r w:rsidRPr="0047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F7">
        <w:rPr>
          <w:rFonts w:ascii="Times New Roman" w:hAnsi="Times New Roman" w:cs="Times New Roman"/>
          <w:sz w:val="24"/>
          <w:szCs w:val="24"/>
        </w:rPr>
        <w:t xml:space="preserve">  </w:t>
      </w:r>
      <w:r w:rsidRPr="004051C2">
        <w:rPr>
          <w:rFonts w:ascii="Times New Roman" w:hAnsi="Times New Roman" w:cs="Times New Roman"/>
          <w:sz w:val="24"/>
          <w:szCs w:val="24"/>
        </w:rPr>
        <w:t>четверти  20</w:t>
      </w:r>
      <w:r w:rsidR="00647CB4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616AD4">
        <w:rPr>
          <w:rFonts w:ascii="Times New Roman" w:hAnsi="Times New Roman" w:cs="Times New Roman"/>
          <w:sz w:val="24"/>
          <w:szCs w:val="24"/>
        </w:rPr>
        <w:t>2</w:t>
      </w:r>
      <w:r w:rsidR="00647CB4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на  родительских собраниях и классных часах.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2.2.Продолжить профилактическую работу по предупреждению уклонения несовершеннолетних от учёбы для обеспечения обязательности общего образования.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Учителям, работающим во  2-9-ых классах: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 целью повышения качества знаний обучающихся </w:t>
      </w:r>
      <w:r w:rsidR="00476DF7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широко использовать активные методы обучения и технологии личностно-ориентированного образования, учитывая при этом возрастные и физиологические особенности обучающихся.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 целью недопущения  неуспевающих обучающихся  активно использовать формы и методы обучения реабилитационной педагогики  для  обучающихся, испытывающих затруднения в усвоении учебного материала..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AB8" w:rsidRDefault="00444AB8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444AB8" w:rsidRDefault="00444AB8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Ирина Александровна</w:t>
      </w:r>
    </w:p>
    <w:sectPr w:rsidR="00444AB8" w:rsidSect="00444AB8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A4"/>
    <w:multiLevelType w:val="hybridMultilevel"/>
    <w:tmpl w:val="9A067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79F2"/>
    <w:rsid w:val="00000399"/>
    <w:rsid w:val="00000414"/>
    <w:rsid w:val="000020DE"/>
    <w:rsid w:val="00004993"/>
    <w:rsid w:val="0000534A"/>
    <w:rsid w:val="000104CF"/>
    <w:rsid w:val="00033F5E"/>
    <w:rsid w:val="00044BD2"/>
    <w:rsid w:val="00050877"/>
    <w:rsid w:val="00062D7C"/>
    <w:rsid w:val="000825D0"/>
    <w:rsid w:val="0008300D"/>
    <w:rsid w:val="000840F6"/>
    <w:rsid w:val="0008623C"/>
    <w:rsid w:val="00091FDF"/>
    <w:rsid w:val="000A1285"/>
    <w:rsid w:val="000C5319"/>
    <w:rsid w:val="000C767B"/>
    <w:rsid w:val="000D30B2"/>
    <w:rsid w:val="000D442B"/>
    <w:rsid w:val="000D58CA"/>
    <w:rsid w:val="000E63BC"/>
    <w:rsid w:val="000E6EED"/>
    <w:rsid w:val="000F73E4"/>
    <w:rsid w:val="00102BC8"/>
    <w:rsid w:val="00105CEF"/>
    <w:rsid w:val="00112BCF"/>
    <w:rsid w:val="00115988"/>
    <w:rsid w:val="001230A7"/>
    <w:rsid w:val="00135A46"/>
    <w:rsid w:val="00137B49"/>
    <w:rsid w:val="00137DE4"/>
    <w:rsid w:val="00144040"/>
    <w:rsid w:val="00150B70"/>
    <w:rsid w:val="001646F6"/>
    <w:rsid w:val="00164B88"/>
    <w:rsid w:val="00170A28"/>
    <w:rsid w:val="00176B0A"/>
    <w:rsid w:val="00177753"/>
    <w:rsid w:val="00187BB2"/>
    <w:rsid w:val="00192CBC"/>
    <w:rsid w:val="001A5715"/>
    <w:rsid w:val="001B7AFB"/>
    <w:rsid w:val="001C308B"/>
    <w:rsid w:val="001D4A29"/>
    <w:rsid w:val="001F43B4"/>
    <w:rsid w:val="001F7CF2"/>
    <w:rsid w:val="002075B2"/>
    <w:rsid w:val="002119C5"/>
    <w:rsid w:val="002316D1"/>
    <w:rsid w:val="00247536"/>
    <w:rsid w:val="00250730"/>
    <w:rsid w:val="0025376C"/>
    <w:rsid w:val="00260470"/>
    <w:rsid w:val="00270988"/>
    <w:rsid w:val="002717DD"/>
    <w:rsid w:val="00272B6B"/>
    <w:rsid w:val="002A3B47"/>
    <w:rsid w:val="002A5D73"/>
    <w:rsid w:val="002A61EF"/>
    <w:rsid w:val="002A7407"/>
    <w:rsid w:val="002D2525"/>
    <w:rsid w:val="002D550D"/>
    <w:rsid w:val="002E189C"/>
    <w:rsid w:val="003037AF"/>
    <w:rsid w:val="003048FB"/>
    <w:rsid w:val="00310F63"/>
    <w:rsid w:val="00346B96"/>
    <w:rsid w:val="003522A4"/>
    <w:rsid w:val="0035503D"/>
    <w:rsid w:val="00357B40"/>
    <w:rsid w:val="003645E4"/>
    <w:rsid w:val="00372904"/>
    <w:rsid w:val="0037664B"/>
    <w:rsid w:val="00376F4C"/>
    <w:rsid w:val="0038725E"/>
    <w:rsid w:val="003B54E9"/>
    <w:rsid w:val="003B76CB"/>
    <w:rsid w:val="003C3803"/>
    <w:rsid w:val="003C5F3A"/>
    <w:rsid w:val="003C73FE"/>
    <w:rsid w:val="003E3B18"/>
    <w:rsid w:val="003F2448"/>
    <w:rsid w:val="003F6A63"/>
    <w:rsid w:val="00404778"/>
    <w:rsid w:val="004051C2"/>
    <w:rsid w:val="00424079"/>
    <w:rsid w:val="004372DB"/>
    <w:rsid w:val="00442B67"/>
    <w:rsid w:val="00444AB8"/>
    <w:rsid w:val="00452E20"/>
    <w:rsid w:val="00456666"/>
    <w:rsid w:val="004672E5"/>
    <w:rsid w:val="00471A97"/>
    <w:rsid w:val="004726DF"/>
    <w:rsid w:val="00476DF7"/>
    <w:rsid w:val="0048017F"/>
    <w:rsid w:val="00486835"/>
    <w:rsid w:val="004A5273"/>
    <w:rsid w:val="004A5C13"/>
    <w:rsid w:val="004B1BBC"/>
    <w:rsid w:val="004C3F71"/>
    <w:rsid w:val="004D04F6"/>
    <w:rsid w:val="004D3194"/>
    <w:rsid w:val="004D5832"/>
    <w:rsid w:val="004E235C"/>
    <w:rsid w:val="0051469C"/>
    <w:rsid w:val="00516DE5"/>
    <w:rsid w:val="00524510"/>
    <w:rsid w:val="0056170E"/>
    <w:rsid w:val="00585B22"/>
    <w:rsid w:val="005A3183"/>
    <w:rsid w:val="005A6687"/>
    <w:rsid w:val="005A6822"/>
    <w:rsid w:val="005B33D4"/>
    <w:rsid w:val="005B6BA4"/>
    <w:rsid w:val="005B7953"/>
    <w:rsid w:val="005C6354"/>
    <w:rsid w:val="005D7120"/>
    <w:rsid w:val="005E01B9"/>
    <w:rsid w:val="005E0471"/>
    <w:rsid w:val="005E3248"/>
    <w:rsid w:val="005F49CA"/>
    <w:rsid w:val="005F6121"/>
    <w:rsid w:val="00606943"/>
    <w:rsid w:val="00616AD4"/>
    <w:rsid w:val="006206CA"/>
    <w:rsid w:val="00633C33"/>
    <w:rsid w:val="00643324"/>
    <w:rsid w:val="00647CB4"/>
    <w:rsid w:val="00654EA6"/>
    <w:rsid w:val="00670868"/>
    <w:rsid w:val="00692ABC"/>
    <w:rsid w:val="006A65E4"/>
    <w:rsid w:val="006B09E4"/>
    <w:rsid w:val="006B1D08"/>
    <w:rsid w:val="006D119B"/>
    <w:rsid w:val="006D3AA7"/>
    <w:rsid w:val="006E43AD"/>
    <w:rsid w:val="007154ED"/>
    <w:rsid w:val="0071747C"/>
    <w:rsid w:val="007329CD"/>
    <w:rsid w:val="007411A0"/>
    <w:rsid w:val="0074396A"/>
    <w:rsid w:val="00746C47"/>
    <w:rsid w:val="00766FC2"/>
    <w:rsid w:val="00777827"/>
    <w:rsid w:val="00782351"/>
    <w:rsid w:val="00793369"/>
    <w:rsid w:val="007A53E6"/>
    <w:rsid w:val="007C5573"/>
    <w:rsid w:val="007D3476"/>
    <w:rsid w:val="007D6A5E"/>
    <w:rsid w:val="007E2D07"/>
    <w:rsid w:val="007E5706"/>
    <w:rsid w:val="007F2522"/>
    <w:rsid w:val="00800EAE"/>
    <w:rsid w:val="00815A48"/>
    <w:rsid w:val="00816CD6"/>
    <w:rsid w:val="008175D2"/>
    <w:rsid w:val="00855CB4"/>
    <w:rsid w:val="00865AB4"/>
    <w:rsid w:val="00867477"/>
    <w:rsid w:val="008769BA"/>
    <w:rsid w:val="008856FE"/>
    <w:rsid w:val="008964C5"/>
    <w:rsid w:val="008A0F6D"/>
    <w:rsid w:val="008A4EDB"/>
    <w:rsid w:val="008B4BCE"/>
    <w:rsid w:val="008C28DA"/>
    <w:rsid w:val="008C2BF3"/>
    <w:rsid w:val="008C3A2C"/>
    <w:rsid w:val="008D3791"/>
    <w:rsid w:val="008E1E77"/>
    <w:rsid w:val="008F618C"/>
    <w:rsid w:val="00902200"/>
    <w:rsid w:val="00911D10"/>
    <w:rsid w:val="00920F66"/>
    <w:rsid w:val="00932C97"/>
    <w:rsid w:val="00954D3B"/>
    <w:rsid w:val="00963797"/>
    <w:rsid w:val="009733B1"/>
    <w:rsid w:val="00973F6E"/>
    <w:rsid w:val="009B397F"/>
    <w:rsid w:val="009B3AAB"/>
    <w:rsid w:val="009C00FF"/>
    <w:rsid w:val="009D13EA"/>
    <w:rsid w:val="009D19A5"/>
    <w:rsid w:val="009E41D4"/>
    <w:rsid w:val="009F4DD2"/>
    <w:rsid w:val="00A0542C"/>
    <w:rsid w:val="00A14970"/>
    <w:rsid w:val="00A33DAB"/>
    <w:rsid w:val="00A40826"/>
    <w:rsid w:val="00A50F04"/>
    <w:rsid w:val="00A54D69"/>
    <w:rsid w:val="00A60DFE"/>
    <w:rsid w:val="00A7192F"/>
    <w:rsid w:val="00A96DD8"/>
    <w:rsid w:val="00AA5E5A"/>
    <w:rsid w:val="00AD0213"/>
    <w:rsid w:val="00AD30E5"/>
    <w:rsid w:val="00AE11E2"/>
    <w:rsid w:val="00AE29E4"/>
    <w:rsid w:val="00AE56CD"/>
    <w:rsid w:val="00AE5A86"/>
    <w:rsid w:val="00AF382C"/>
    <w:rsid w:val="00B17850"/>
    <w:rsid w:val="00B230E5"/>
    <w:rsid w:val="00B261CE"/>
    <w:rsid w:val="00B3631E"/>
    <w:rsid w:val="00B44D42"/>
    <w:rsid w:val="00B87E50"/>
    <w:rsid w:val="00B955FF"/>
    <w:rsid w:val="00BA2DDF"/>
    <w:rsid w:val="00BC3155"/>
    <w:rsid w:val="00BD3AAC"/>
    <w:rsid w:val="00BE530A"/>
    <w:rsid w:val="00BE55EC"/>
    <w:rsid w:val="00BF2220"/>
    <w:rsid w:val="00C02F09"/>
    <w:rsid w:val="00C11A59"/>
    <w:rsid w:val="00C218B6"/>
    <w:rsid w:val="00C21AB4"/>
    <w:rsid w:val="00C22F26"/>
    <w:rsid w:val="00C710B3"/>
    <w:rsid w:val="00C7325B"/>
    <w:rsid w:val="00C93FE3"/>
    <w:rsid w:val="00C96EBF"/>
    <w:rsid w:val="00C97700"/>
    <w:rsid w:val="00CA643B"/>
    <w:rsid w:val="00CB63DF"/>
    <w:rsid w:val="00CC1CFD"/>
    <w:rsid w:val="00CC6CC3"/>
    <w:rsid w:val="00CD1822"/>
    <w:rsid w:val="00CD1F1E"/>
    <w:rsid w:val="00CD6DA6"/>
    <w:rsid w:val="00CF47EB"/>
    <w:rsid w:val="00CF7CC0"/>
    <w:rsid w:val="00D1687C"/>
    <w:rsid w:val="00D37F52"/>
    <w:rsid w:val="00D57471"/>
    <w:rsid w:val="00D63C13"/>
    <w:rsid w:val="00D942AF"/>
    <w:rsid w:val="00DA2DAC"/>
    <w:rsid w:val="00DA4ED2"/>
    <w:rsid w:val="00DB71E1"/>
    <w:rsid w:val="00DD1558"/>
    <w:rsid w:val="00DE027B"/>
    <w:rsid w:val="00DF4885"/>
    <w:rsid w:val="00E17AF3"/>
    <w:rsid w:val="00E21DFC"/>
    <w:rsid w:val="00E22745"/>
    <w:rsid w:val="00E34BAF"/>
    <w:rsid w:val="00E40446"/>
    <w:rsid w:val="00E50094"/>
    <w:rsid w:val="00E57750"/>
    <w:rsid w:val="00E836CA"/>
    <w:rsid w:val="00E93B0A"/>
    <w:rsid w:val="00E93BB7"/>
    <w:rsid w:val="00EF4371"/>
    <w:rsid w:val="00F115B8"/>
    <w:rsid w:val="00F143F3"/>
    <w:rsid w:val="00F403AA"/>
    <w:rsid w:val="00F4477A"/>
    <w:rsid w:val="00F479F2"/>
    <w:rsid w:val="00F537DA"/>
    <w:rsid w:val="00F825C5"/>
    <w:rsid w:val="00FA53BB"/>
    <w:rsid w:val="00FC2CBD"/>
    <w:rsid w:val="00FD4F1E"/>
    <w:rsid w:val="00FD7BB4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3д</c:v>
                </c:pt>
                <c:pt idx="5">
                  <c:v>3е</c:v>
                </c:pt>
                <c:pt idx="6">
                  <c:v>3и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3д</c:v>
                </c:pt>
                <c:pt idx="5">
                  <c:v>3е</c:v>
                </c:pt>
                <c:pt idx="6">
                  <c:v>3и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</c:v>
                </c:pt>
                <c:pt idx="1">
                  <c:v>75</c:v>
                </c:pt>
                <c:pt idx="2">
                  <c:v>72</c:v>
                </c:pt>
                <c:pt idx="3">
                  <c:v>66</c:v>
                </c:pt>
                <c:pt idx="4">
                  <c:v>71</c:v>
                </c:pt>
                <c:pt idx="5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3д</c:v>
                </c:pt>
                <c:pt idx="5">
                  <c:v>3е</c:v>
                </c:pt>
                <c:pt idx="6">
                  <c:v>3и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71</c:v>
                </c:pt>
                <c:pt idx="1">
                  <c:v>77</c:v>
                </c:pt>
                <c:pt idx="2">
                  <c:v>85</c:v>
                </c:pt>
                <c:pt idx="3">
                  <c:v>65</c:v>
                </c:pt>
                <c:pt idx="4">
                  <c:v>69</c:v>
                </c:pt>
                <c:pt idx="5">
                  <c:v>65</c:v>
                </c:pt>
                <c:pt idx="6">
                  <c:v>71</c:v>
                </c:pt>
              </c:numCache>
            </c:numRef>
          </c:val>
        </c:ser>
        <c:shape val="cylinder"/>
        <c:axId val="81976704"/>
        <c:axId val="41993344"/>
        <c:axId val="0"/>
      </c:bar3DChart>
      <c:catAx>
        <c:axId val="81976704"/>
        <c:scaling>
          <c:orientation val="minMax"/>
        </c:scaling>
        <c:axPos val="b"/>
        <c:tickLblPos val="nextTo"/>
        <c:crossAx val="41993344"/>
        <c:crosses val="autoZero"/>
        <c:auto val="1"/>
        <c:lblAlgn val="ctr"/>
        <c:lblOffset val="100"/>
      </c:catAx>
      <c:valAx>
        <c:axId val="41993344"/>
        <c:scaling>
          <c:orientation val="minMax"/>
        </c:scaling>
        <c:axPos val="l"/>
        <c:majorGridlines/>
        <c:numFmt formatCode="General" sourceLinked="1"/>
        <c:tickLblPos val="nextTo"/>
        <c:crossAx val="8197670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</c:v>
                </c:pt>
                <c:pt idx="1">
                  <c:v>73</c:v>
                </c:pt>
                <c:pt idx="2">
                  <c:v>82</c:v>
                </c:pt>
                <c:pt idx="3">
                  <c:v>68</c:v>
                </c:pt>
                <c:pt idx="4">
                  <c:v>66</c:v>
                </c:pt>
                <c:pt idx="5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79</c:v>
                </c:pt>
                <c:pt idx="1">
                  <c:v>71</c:v>
                </c:pt>
                <c:pt idx="2">
                  <c:v>78</c:v>
                </c:pt>
                <c:pt idx="3">
                  <c:v>62</c:v>
                </c:pt>
                <c:pt idx="4">
                  <c:v>61</c:v>
                </c:pt>
                <c:pt idx="5">
                  <c:v>18</c:v>
                </c:pt>
              </c:numCache>
            </c:numRef>
          </c:val>
        </c:ser>
        <c:shape val="cylinder"/>
        <c:axId val="41933440"/>
        <c:axId val="41935232"/>
        <c:axId val="0"/>
      </c:bar3DChart>
      <c:catAx>
        <c:axId val="41933440"/>
        <c:scaling>
          <c:orientation val="minMax"/>
        </c:scaling>
        <c:axPos val="b"/>
        <c:tickLblPos val="nextTo"/>
        <c:crossAx val="41935232"/>
        <c:crosses val="autoZero"/>
        <c:auto val="1"/>
        <c:lblAlgn val="ctr"/>
        <c:lblOffset val="100"/>
      </c:catAx>
      <c:valAx>
        <c:axId val="41935232"/>
        <c:scaling>
          <c:orientation val="minMax"/>
        </c:scaling>
        <c:axPos val="l"/>
        <c:majorGridlines/>
        <c:numFmt formatCode="General" sourceLinked="1"/>
        <c:tickLblPos val="nextTo"/>
        <c:crossAx val="4193344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88</c:v>
                </c:pt>
                <c:pt idx="1">
                  <c:v>92</c:v>
                </c:pt>
                <c:pt idx="2">
                  <c:v>88</c:v>
                </c:pt>
                <c:pt idx="3">
                  <c:v>81</c:v>
                </c:pt>
                <c:pt idx="4">
                  <c:v>66</c:v>
                </c:pt>
                <c:pt idx="5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73</c:v>
                </c:pt>
                <c:pt idx="1">
                  <c:v>50</c:v>
                </c:pt>
                <c:pt idx="2">
                  <c:v>82</c:v>
                </c:pt>
                <c:pt idx="3">
                  <c:v>64</c:v>
                </c:pt>
                <c:pt idx="4">
                  <c:v>41</c:v>
                </c:pt>
                <c:pt idx="5">
                  <c:v>17</c:v>
                </c:pt>
              </c:numCache>
            </c:numRef>
          </c:val>
        </c:ser>
        <c:shape val="cylinder"/>
        <c:axId val="41904000"/>
        <c:axId val="41905536"/>
        <c:axId val="0"/>
      </c:bar3DChart>
      <c:catAx>
        <c:axId val="41904000"/>
        <c:scaling>
          <c:orientation val="minMax"/>
        </c:scaling>
        <c:axPos val="b"/>
        <c:tickLblPos val="nextTo"/>
        <c:crossAx val="41905536"/>
        <c:crosses val="autoZero"/>
        <c:auto val="1"/>
        <c:lblAlgn val="ctr"/>
        <c:lblOffset val="100"/>
      </c:catAx>
      <c:valAx>
        <c:axId val="41905536"/>
        <c:scaling>
          <c:orientation val="minMax"/>
        </c:scaling>
        <c:axPos val="l"/>
        <c:majorGridlines/>
        <c:numFmt formatCode="General" sourceLinked="1"/>
        <c:tickLblPos val="nextTo"/>
        <c:crossAx val="4190400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62</c:v>
                </c:pt>
                <c:pt idx="1">
                  <c:v>54</c:v>
                </c:pt>
                <c:pt idx="2">
                  <c:v>88</c:v>
                </c:pt>
                <c:pt idx="3">
                  <c:v>42</c:v>
                </c:pt>
                <c:pt idx="4">
                  <c:v>69</c:v>
                </c:pt>
                <c:pt idx="5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66</c:v>
                </c:pt>
                <c:pt idx="1">
                  <c:v>63</c:v>
                </c:pt>
                <c:pt idx="2">
                  <c:v>96</c:v>
                </c:pt>
                <c:pt idx="3">
                  <c:v>52</c:v>
                </c:pt>
                <c:pt idx="4">
                  <c:v>54</c:v>
                </c:pt>
                <c:pt idx="5">
                  <c:v>33</c:v>
                </c:pt>
              </c:numCache>
            </c:numRef>
          </c:val>
        </c:ser>
        <c:shape val="cylinder"/>
        <c:axId val="42124416"/>
        <c:axId val="42125952"/>
        <c:axId val="0"/>
      </c:bar3DChart>
      <c:catAx>
        <c:axId val="42124416"/>
        <c:scaling>
          <c:orientation val="minMax"/>
        </c:scaling>
        <c:axPos val="b"/>
        <c:tickLblPos val="nextTo"/>
        <c:crossAx val="42125952"/>
        <c:crosses val="autoZero"/>
        <c:auto val="1"/>
        <c:lblAlgn val="ctr"/>
        <c:lblOffset val="100"/>
      </c:catAx>
      <c:valAx>
        <c:axId val="42125952"/>
        <c:scaling>
          <c:orientation val="minMax"/>
        </c:scaling>
        <c:axPos val="l"/>
        <c:majorGridlines/>
        <c:numFmt formatCode="General" sourceLinked="1"/>
        <c:tickLblPos val="nextTo"/>
        <c:crossAx val="4212441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50</c:v>
                </c:pt>
                <c:pt idx="2">
                  <c:v>77</c:v>
                </c:pt>
                <c:pt idx="3">
                  <c:v>41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</c:v>
                </c:pt>
                <c:pt idx="1">
                  <c:v>52</c:v>
                </c:pt>
                <c:pt idx="2">
                  <c:v>71</c:v>
                </c:pt>
                <c:pt idx="3">
                  <c:v>50</c:v>
                </c:pt>
                <c:pt idx="4">
                  <c:v>44</c:v>
                </c:pt>
              </c:numCache>
            </c:numRef>
          </c:val>
        </c:ser>
        <c:shape val="cylinder"/>
        <c:axId val="81977728"/>
        <c:axId val="81979264"/>
        <c:axId val="0"/>
      </c:bar3DChart>
      <c:catAx>
        <c:axId val="81977728"/>
        <c:scaling>
          <c:orientation val="minMax"/>
        </c:scaling>
        <c:axPos val="b"/>
        <c:tickLblPos val="nextTo"/>
        <c:crossAx val="81979264"/>
        <c:crosses val="autoZero"/>
        <c:auto val="1"/>
        <c:lblAlgn val="ctr"/>
        <c:lblOffset val="100"/>
      </c:catAx>
      <c:valAx>
        <c:axId val="81979264"/>
        <c:scaling>
          <c:orientation val="minMax"/>
        </c:scaling>
        <c:axPos val="l"/>
        <c:majorGridlines/>
        <c:numFmt formatCode="General" sourceLinked="1"/>
        <c:tickLblPos val="nextTo"/>
        <c:crossAx val="8197772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3</c:v>
                </c:pt>
                <c:pt idx="2">
                  <c:v>50</c:v>
                </c:pt>
                <c:pt idx="3">
                  <c:v>72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55</c:v>
                </c:pt>
                <c:pt idx="3">
                  <c:v>41</c:v>
                </c:pt>
                <c:pt idx="4">
                  <c:v>24</c:v>
                </c:pt>
              </c:numCache>
            </c:numRef>
          </c:val>
        </c:ser>
        <c:shape val="cylinder"/>
        <c:axId val="41815424"/>
        <c:axId val="41817216"/>
        <c:axId val="0"/>
      </c:bar3DChart>
      <c:catAx>
        <c:axId val="41815424"/>
        <c:scaling>
          <c:orientation val="minMax"/>
        </c:scaling>
        <c:axPos val="b"/>
        <c:tickLblPos val="nextTo"/>
        <c:crossAx val="41817216"/>
        <c:crosses val="autoZero"/>
        <c:auto val="1"/>
        <c:lblAlgn val="ctr"/>
        <c:lblOffset val="100"/>
      </c:catAx>
      <c:valAx>
        <c:axId val="41817216"/>
        <c:scaling>
          <c:orientation val="minMax"/>
        </c:scaling>
        <c:axPos val="l"/>
        <c:majorGridlines/>
        <c:numFmt formatCode="General" sourceLinked="1"/>
        <c:tickLblPos val="nextTo"/>
        <c:crossAx val="4181542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18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39</c:v>
                </c:pt>
              </c:numCache>
            </c:numRef>
          </c:val>
        </c:ser>
        <c:shape val="cylinder"/>
        <c:axId val="41843328"/>
        <c:axId val="41849216"/>
        <c:axId val="0"/>
      </c:bar3DChart>
      <c:catAx>
        <c:axId val="41843328"/>
        <c:scaling>
          <c:orientation val="minMax"/>
        </c:scaling>
        <c:axPos val="b"/>
        <c:tickLblPos val="nextTo"/>
        <c:crossAx val="41849216"/>
        <c:crosses val="autoZero"/>
        <c:auto val="1"/>
        <c:lblAlgn val="ctr"/>
        <c:lblOffset val="100"/>
      </c:catAx>
      <c:valAx>
        <c:axId val="41849216"/>
        <c:scaling>
          <c:orientation val="minMax"/>
        </c:scaling>
        <c:axPos val="l"/>
        <c:majorGridlines/>
        <c:numFmt formatCode="General" sourceLinked="1"/>
        <c:tickLblPos val="nextTo"/>
        <c:crossAx val="4184332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классы</c:v>
                </c:pt>
                <c:pt idx="1">
                  <c:v>4 классы</c:v>
                </c:pt>
                <c:pt idx="2">
                  <c:v>5 классы</c:v>
                </c:pt>
                <c:pt idx="3">
                  <c:v>6 классы</c:v>
                </c:pt>
                <c:pt idx="4">
                  <c:v>7 классы</c:v>
                </c:pt>
                <c:pt idx="5">
                  <c:v>8 классы</c:v>
                </c:pt>
                <c:pt idx="6">
                  <c:v>9 классы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классы</c:v>
                </c:pt>
                <c:pt idx="1">
                  <c:v>4 классы</c:v>
                </c:pt>
                <c:pt idx="2">
                  <c:v>5 классы</c:v>
                </c:pt>
                <c:pt idx="3">
                  <c:v>6 классы</c:v>
                </c:pt>
                <c:pt idx="4">
                  <c:v>7 классы</c:v>
                </c:pt>
                <c:pt idx="5">
                  <c:v>8 классы</c:v>
                </c:pt>
                <c:pt idx="6">
                  <c:v>9 классы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72</c:v>
                </c:pt>
                <c:pt idx="1">
                  <c:v>63</c:v>
                </c:pt>
                <c:pt idx="2">
                  <c:v>81</c:v>
                </c:pt>
                <c:pt idx="3">
                  <c:v>59</c:v>
                </c:pt>
                <c:pt idx="4">
                  <c:v>51</c:v>
                </c:pt>
                <c:pt idx="5">
                  <c:v>34</c:v>
                </c:pt>
                <c:pt idx="6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классы</c:v>
                </c:pt>
                <c:pt idx="1">
                  <c:v>4 классы</c:v>
                </c:pt>
                <c:pt idx="2">
                  <c:v>5 классы</c:v>
                </c:pt>
                <c:pt idx="3">
                  <c:v>6 классы</c:v>
                </c:pt>
                <c:pt idx="4">
                  <c:v>7 классы</c:v>
                </c:pt>
                <c:pt idx="5">
                  <c:v>8 классы</c:v>
                </c:pt>
                <c:pt idx="6">
                  <c:v>9 классы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72</c:v>
                </c:pt>
                <c:pt idx="1">
                  <c:v>60</c:v>
                </c:pt>
                <c:pt idx="2">
                  <c:v>57</c:v>
                </c:pt>
                <c:pt idx="3">
                  <c:v>61</c:v>
                </c:pt>
                <c:pt idx="4">
                  <c:v>52</c:v>
                </c:pt>
                <c:pt idx="5">
                  <c:v>34</c:v>
                </c:pt>
                <c:pt idx="6">
                  <c:v>24</c:v>
                </c:pt>
              </c:numCache>
            </c:numRef>
          </c:val>
        </c:ser>
        <c:shape val="cylinder"/>
        <c:axId val="42014592"/>
        <c:axId val="42016128"/>
        <c:axId val="0"/>
      </c:bar3DChart>
      <c:catAx>
        <c:axId val="42014592"/>
        <c:scaling>
          <c:orientation val="minMax"/>
        </c:scaling>
        <c:axPos val="b"/>
        <c:tickLblPos val="nextTo"/>
        <c:crossAx val="42016128"/>
        <c:crosses val="autoZero"/>
        <c:auto val="1"/>
        <c:lblAlgn val="ctr"/>
        <c:lblOffset val="100"/>
      </c:catAx>
      <c:valAx>
        <c:axId val="42016128"/>
        <c:scaling>
          <c:orientation val="minMax"/>
        </c:scaling>
        <c:axPos val="l"/>
        <c:majorGridlines/>
        <c:numFmt formatCode="General" sourceLinked="1"/>
        <c:tickLblPos val="nextTo"/>
        <c:crossAx val="4201459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C0DA-51F7-4ECB-AC58-612B7D46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14</cp:revision>
  <cp:lastPrinted>2020-11-05T14:15:00Z</cp:lastPrinted>
  <dcterms:created xsi:type="dcterms:W3CDTF">2020-11-16T13:32:00Z</dcterms:created>
  <dcterms:modified xsi:type="dcterms:W3CDTF">2020-11-25T08:28:00Z</dcterms:modified>
</cp:coreProperties>
</file>