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Override PartName="/word/charts/chart59.xml" ContentType="application/vnd.openxmlformats-officedocument.drawingml.chart+xml"/>
  <Override PartName="/word/charts/chart68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66.xml" ContentType="application/vnd.openxmlformats-officedocument.drawingml.chart+xml"/>
  <Override PartName="/word/charts/chart75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73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71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8" w:rsidRDefault="00602E38" w:rsidP="00602E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A5DCC">
        <w:rPr>
          <w:rFonts w:ascii="Times New Roman" w:hAnsi="Times New Roman" w:cs="Times New Roman"/>
          <w:sz w:val="24"/>
          <w:szCs w:val="24"/>
        </w:rPr>
        <w:t xml:space="preserve">Приложение к приказу от  </w:t>
      </w:r>
      <w:r w:rsidR="001C0F1F">
        <w:rPr>
          <w:rFonts w:ascii="Times New Roman" w:hAnsi="Times New Roman" w:cs="Times New Roman"/>
          <w:sz w:val="24"/>
          <w:szCs w:val="24"/>
        </w:rPr>
        <w:t>31</w:t>
      </w:r>
      <w:r w:rsidRPr="001A5DCC">
        <w:rPr>
          <w:rFonts w:ascii="Times New Roman" w:hAnsi="Times New Roman" w:cs="Times New Roman"/>
          <w:sz w:val="24"/>
          <w:szCs w:val="24"/>
        </w:rPr>
        <w:t>.0</w:t>
      </w:r>
      <w:r w:rsidR="001C0F1F">
        <w:rPr>
          <w:rFonts w:ascii="Times New Roman" w:hAnsi="Times New Roman" w:cs="Times New Roman"/>
          <w:sz w:val="24"/>
          <w:szCs w:val="24"/>
        </w:rPr>
        <w:t>5</w:t>
      </w:r>
      <w:r w:rsidRPr="001A5DCC"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1C0F1F">
        <w:rPr>
          <w:rFonts w:ascii="Times New Roman" w:hAnsi="Times New Roman" w:cs="Times New Roman"/>
          <w:sz w:val="24"/>
          <w:szCs w:val="24"/>
        </w:rPr>
        <w:t>283</w:t>
      </w:r>
    </w:p>
    <w:p w:rsidR="00602E38" w:rsidRDefault="00602E3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DE0DBB" w:rsidP="00DE0D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7C9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езультат</w:t>
      </w:r>
      <w:r w:rsidR="00937C9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0DBB" w:rsidRDefault="00DE0DBB" w:rsidP="00DE0D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промежуточной аттестации обучающихся 2-</w:t>
      </w:r>
      <w:r w:rsidR="00FB4B97">
        <w:rPr>
          <w:rFonts w:ascii="Times New Roman" w:hAnsi="Times New Roman"/>
          <w:sz w:val="24"/>
          <w:szCs w:val="24"/>
        </w:rPr>
        <w:t xml:space="preserve">8-ых и 10-ых 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DE0DBB" w:rsidRDefault="00DE0DBB" w:rsidP="00DE0D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 результат</w:t>
      </w:r>
      <w:r w:rsidR="00937C9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учебных достижений  обучающихся </w:t>
      </w:r>
      <w:r w:rsidR="00FB4B97">
        <w:rPr>
          <w:rFonts w:ascii="Times New Roman" w:hAnsi="Times New Roman"/>
          <w:sz w:val="24"/>
          <w:szCs w:val="24"/>
        </w:rPr>
        <w:t xml:space="preserve">2-8-ых и 10-ых  </w:t>
      </w:r>
      <w:r>
        <w:rPr>
          <w:rFonts w:ascii="Times New Roman" w:hAnsi="Times New Roman"/>
          <w:sz w:val="24"/>
          <w:szCs w:val="24"/>
        </w:rPr>
        <w:t>классов</w:t>
      </w:r>
    </w:p>
    <w:p w:rsidR="00DE0DBB" w:rsidRDefault="00DE0DBB" w:rsidP="00DE0D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«Лицей экономический № 14»</w:t>
      </w:r>
    </w:p>
    <w:p w:rsidR="00DE0DBB" w:rsidRDefault="00DE0DBB" w:rsidP="00DE0DB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 2021-2022 учебного года</w:t>
      </w:r>
    </w:p>
    <w:p w:rsidR="00DE0DBB" w:rsidRDefault="00DE0DBB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1E47" w:rsidRDefault="00A96575" w:rsidP="008F1E47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лицейской (внутренней) системе оценки качества образования муниципального автономного общеобразовательного учреждения города Ростова-на-Дону «Лицей экономический № 14» (протокол педагогического совета от  30.08.2021 года  № 1; приказ МАОУ от 31.08.2021 года № 379),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 30.08.2021 года  № 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 МАОУ от 31.08.2021 года № 379)</w:t>
      </w:r>
      <w:r w:rsidR="00DB552F">
        <w:rPr>
          <w:rFonts w:ascii="Times New Roman" w:hAnsi="Times New Roman" w:cs="Times New Roman"/>
          <w:sz w:val="24"/>
          <w:szCs w:val="24"/>
        </w:rPr>
        <w:t>, при</w:t>
      </w:r>
      <w:r w:rsidR="008F1E47">
        <w:rPr>
          <w:rFonts w:ascii="Times New Roman" w:hAnsi="Times New Roman" w:cs="Times New Roman"/>
          <w:sz w:val="24"/>
          <w:szCs w:val="24"/>
        </w:rPr>
        <w:t>к</w:t>
      </w:r>
      <w:r w:rsidR="00DB552F">
        <w:rPr>
          <w:rFonts w:ascii="Times New Roman" w:hAnsi="Times New Roman" w:cs="Times New Roman"/>
          <w:sz w:val="24"/>
          <w:szCs w:val="24"/>
        </w:rPr>
        <w:t xml:space="preserve">азом МАОУ </w:t>
      </w:r>
      <w:r w:rsidR="008F1E47">
        <w:rPr>
          <w:rFonts w:ascii="Times New Roman" w:hAnsi="Times New Roman" w:cs="Times New Roman"/>
          <w:sz w:val="24"/>
          <w:szCs w:val="24"/>
        </w:rPr>
        <w:t xml:space="preserve">от 09.03.2022 года № 118 «О проведении промежуточной аттестации обучающихся 2-11-ых классов в 2021-2022 учебном году»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МАОУ проведён  анализ  результатов учебных достижений обучающихся  </w:t>
      </w:r>
      <w:r w:rsidR="00FB4B97">
        <w:rPr>
          <w:rFonts w:ascii="Times New Roman" w:hAnsi="Times New Roman"/>
          <w:sz w:val="24"/>
          <w:szCs w:val="24"/>
        </w:rPr>
        <w:t>2-8-ых и 10-ых  классов</w:t>
      </w:r>
      <w:r>
        <w:rPr>
          <w:rFonts w:ascii="Times New Roman" w:hAnsi="Times New Roman" w:cs="Times New Roman"/>
          <w:sz w:val="24"/>
          <w:szCs w:val="24"/>
        </w:rPr>
        <w:t xml:space="preserve"> по итогам 2021-2022 учебного года</w:t>
      </w:r>
      <w:r w:rsidR="008F1E47">
        <w:rPr>
          <w:rFonts w:ascii="Times New Roman" w:hAnsi="Times New Roman" w:cs="Times New Roman"/>
          <w:sz w:val="24"/>
          <w:szCs w:val="24"/>
        </w:rPr>
        <w:t xml:space="preserve"> и </w:t>
      </w:r>
      <w:r w:rsidR="008F1E47">
        <w:rPr>
          <w:rFonts w:ascii="Times New Roman" w:hAnsi="Times New Roman"/>
          <w:sz w:val="24"/>
          <w:szCs w:val="24"/>
        </w:rPr>
        <w:t xml:space="preserve">результатов промежуточной аттестации обучающихся </w:t>
      </w:r>
      <w:r w:rsidR="00FB4B97">
        <w:rPr>
          <w:rFonts w:ascii="Times New Roman" w:hAnsi="Times New Roman"/>
          <w:sz w:val="24"/>
          <w:szCs w:val="24"/>
        </w:rPr>
        <w:t xml:space="preserve">2-8-ых и 10-ых  </w:t>
      </w:r>
      <w:r w:rsidR="008F1E47">
        <w:rPr>
          <w:rFonts w:ascii="Times New Roman" w:hAnsi="Times New Roman"/>
          <w:sz w:val="24"/>
          <w:szCs w:val="24"/>
        </w:rPr>
        <w:t xml:space="preserve">классов. </w:t>
      </w:r>
    </w:p>
    <w:p w:rsidR="00DB552F" w:rsidRDefault="00DB552F" w:rsidP="00DB55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213E2" w:rsidRDefault="00DB552F" w:rsidP="00DB55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2B51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2B51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 в МАОУ «Лицей экономический № 14» 5</w:t>
      </w:r>
      <w:r w:rsidR="002B51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2B518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13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комплект</w:t>
      </w:r>
      <w:r w:rsidR="002B518A">
        <w:rPr>
          <w:rFonts w:ascii="Times New Roman" w:hAnsi="Times New Roman"/>
          <w:sz w:val="24"/>
          <w:szCs w:val="24"/>
        </w:rPr>
        <w:t>ов</w:t>
      </w:r>
      <w:r w:rsidR="002213E2">
        <w:rPr>
          <w:rFonts w:ascii="Times New Roman" w:hAnsi="Times New Roman"/>
          <w:sz w:val="24"/>
          <w:szCs w:val="24"/>
        </w:rPr>
        <w:t>, в которых  в к</w:t>
      </w:r>
      <w:r>
        <w:rPr>
          <w:rFonts w:ascii="Times New Roman" w:hAnsi="Times New Roman"/>
          <w:sz w:val="24"/>
          <w:szCs w:val="24"/>
        </w:rPr>
        <w:t>онц</w:t>
      </w:r>
      <w:r w:rsidR="002213E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B51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2B51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  – 1</w:t>
      </w:r>
      <w:r w:rsidR="002B518A">
        <w:rPr>
          <w:rFonts w:ascii="Times New Roman" w:hAnsi="Times New Roman"/>
          <w:sz w:val="24"/>
          <w:szCs w:val="24"/>
        </w:rPr>
        <w:t>741</w:t>
      </w:r>
      <w:r>
        <w:rPr>
          <w:rFonts w:ascii="Times New Roman" w:hAnsi="Times New Roman"/>
          <w:sz w:val="24"/>
          <w:szCs w:val="24"/>
        </w:rPr>
        <w:t xml:space="preserve"> обучающи</w:t>
      </w:r>
      <w:r w:rsidR="002B518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ся. </w:t>
      </w:r>
    </w:p>
    <w:p w:rsidR="00FB4B97" w:rsidRDefault="002213E2" w:rsidP="00DB55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2-8-ых и 10-ых классов – 43 класса – комплекта, в</w:t>
      </w:r>
      <w:r w:rsidR="00FB4B97">
        <w:rPr>
          <w:rFonts w:ascii="Times New Roman" w:hAnsi="Times New Roman"/>
          <w:sz w:val="24"/>
          <w:szCs w:val="24"/>
        </w:rPr>
        <w:t xml:space="preserve"> них - </w:t>
      </w:r>
      <w:r>
        <w:rPr>
          <w:rFonts w:ascii="Times New Roman" w:hAnsi="Times New Roman"/>
          <w:sz w:val="24"/>
          <w:szCs w:val="24"/>
        </w:rPr>
        <w:t xml:space="preserve">1348 обучающихся: 665 обучающихся 2-4-ых классов, 637 обучающихся 5-8-ых классов, 46 обучающихся 10-ых классов. Аттестованы все  1348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B552F" w:rsidRDefault="00DB552F" w:rsidP="00DB55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539B1" w:rsidRPr="000810DD" w:rsidRDefault="00DB552F" w:rsidP="003539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отметить: в 202</w:t>
      </w:r>
      <w:r w:rsidR="003539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3539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 МАОУ продолжает реализацию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"Эффективная  начальная школа - основа социального успеха", поэтому со </w:t>
      </w:r>
      <w:r>
        <w:rPr>
          <w:rFonts w:ascii="Times New Roman" w:hAnsi="Times New Roman"/>
          <w:sz w:val="24"/>
          <w:szCs w:val="24"/>
        </w:rPr>
        <w:t xml:space="preserve">II полугодия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539B1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1 класса "И" переведены во 2 класс "И". Основание: приказ директора МАОУ от 30.12.202</w:t>
      </w:r>
      <w:r w:rsidR="003539B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3539B1">
        <w:rPr>
          <w:rFonts w:ascii="Times New Roman" w:hAnsi="Times New Roman"/>
          <w:color w:val="000000"/>
          <w:sz w:val="24"/>
          <w:szCs w:val="24"/>
        </w:rPr>
        <w:t>559</w:t>
      </w:r>
      <w:r>
        <w:rPr>
          <w:rFonts w:ascii="Times New Roman" w:hAnsi="Times New Roman"/>
          <w:color w:val="000000"/>
          <w:sz w:val="24"/>
          <w:szCs w:val="24"/>
        </w:rPr>
        <w:t xml:space="preserve">, заявления родителей (законных представителей), решение педагогического совета  (протокол № </w:t>
      </w:r>
      <w:r w:rsidR="003539B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от 30.12.202</w:t>
      </w:r>
      <w:r w:rsidR="003539B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года). </w:t>
      </w:r>
      <w:r w:rsidR="002213E2">
        <w:rPr>
          <w:rFonts w:ascii="Times New Roman" w:hAnsi="Times New Roman"/>
          <w:color w:val="000000"/>
          <w:sz w:val="24"/>
          <w:szCs w:val="24"/>
        </w:rPr>
        <w:t xml:space="preserve">В конце 2021-2022 учебного года </w:t>
      </w:r>
      <w:r w:rsidR="003539B1" w:rsidRPr="000810DD">
        <w:rPr>
          <w:rFonts w:ascii="Times New Roman" w:hAnsi="Times New Roman" w:cs="Times New Roman"/>
          <w:sz w:val="24"/>
          <w:szCs w:val="24"/>
        </w:rPr>
        <w:t xml:space="preserve"> в</w:t>
      </w:r>
      <w:r w:rsidR="003539B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параллели </w:t>
      </w:r>
      <w:r w:rsidR="002213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39B1" w:rsidRPr="000810DD">
        <w:rPr>
          <w:rFonts w:ascii="Times New Roman" w:hAnsi="Times New Roman" w:cs="Times New Roman"/>
          <w:color w:val="000000"/>
          <w:sz w:val="24"/>
          <w:szCs w:val="24"/>
        </w:rPr>
        <w:t xml:space="preserve">-ых классов  </w:t>
      </w:r>
      <w:r w:rsidR="003539B1" w:rsidRPr="000810DD">
        <w:rPr>
          <w:rFonts w:ascii="Times New Roman" w:hAnsi="Times New Roman" w:cs="Times New Roman"/>
          <w:sz w:val="24"/>
          <w:szCs w:val="24"/>
        </w:rPr>
        <w:t xml:space="preserve">не </w:t>
      </w:r>
      <w:r w:rsidR="002213E2">
        <w:rPr>
          <w:rFonts w:ascii="Times New Roman" w:hAnsi="Times New Roman" w:cs="Times New Roman"/>
          <w:sz w:val="24"/>
          <w:szCs w:val="24"/>
        </w:rPr>
        <w:t>пять</w:t>
      </w:r>
      <w:r w:rsidR="003539B1">
        <w:rPr>
          <w:rFonts w:ascii="Times New Roman" w:hAnsi="Times New Roman" w:cs="Times New Roman"/>
          <w:sz w:val="24"/>
          <w:szCs w:val="24"/>
        </w:rPr>
        <w:t xml:space="preserve"> </w:t>
      </w:r>
      <w:r w:rsidR="003539B1" w:rsidRPr="000810DD">
        <w:rPr>
          <w:rFonts w:ascii="Times New Roman" w:hAnsi="Times New Roman" w:cs="Times New Roman"/>
          <w:sz w:val="24"/>
          <w:szCs w:val="24"/>
        </w:rPr>
        <w:t xml:space="preserve">классов-комплектов, а </w:t>
      </w:r>
      <w:r w:rsidR="002213E2">
        <w:rPr>
          <w:rFonts w:ascii="Times New Roman" w:hAnsi="Times New Roman" w:cs="Times New Roman"/>
          <w:sz w:val="24"/>
          <w:szCs w:val="24"/>
        </w:rPr>
        <w:t>шесть</w:t>
      </w:r>
      <w:r w:rsidR="003539B1" w:rsidRPr="00081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9B1" w:rsidRDefault="003539B1" w:rsidP="00DB552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BC3" w:rsidRPr="00751E70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DD5C8D">
        <w:rPr>
          <w:rFonts w:ascii="Times New Roman" w:hAnsi="Times New Roman" w:cs="Times New Roman"/>
          <w:sz w:val="24"/>
          <w:szCs w:val="24"/>
        </w:rPr>
        <w:t>348</w:t>
      </w:r>
      <w:r w:rsidR="00FB4B97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</w:t>
      </w:r>
      <w:r w:rsidR="00DD5C8D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-ых</w:t>
      </w:r>
      <w:r w:rsidR="00DD5C8D">
        <w:rPr>
          <w:rFonts w:ascii="Times New Roman" w:hAnsi="Times New Roman" w:cs="Times New Roman"/>
          <w:sz w:val="24"/>
          <w:szCs w:val="24"/>
        </w:rPr>
        <w:t xml:space="preserve"> и 10-ых </w:t>
      </w:r>
      <w:r w:rsidRPr="004051C2">
        <w:rPr>
          <w:rFonts w:ascii="Times New Roman" w:hAnsi="Times New Roman" w:cs="Times New Roman"/>
          <w:sz w:val="24"/>
          <w:szCs w:val="24"/>
        </w:rPr>
        <w:t>классов успешно окончили</w:t>
      </w:r>
      <w:r w:rsidR="00410EC2">
        <w:rPr>
          <w:rFonts w:ascii="Times New Roman" w:hAnsi="Times New Roman" w:cs="Times New Roman"/>
          <w:sz w:val="24"/>
          <w:szCs w:val="24"/>
        </w:rPr>
        <w:t xml:space="preserve"> 2021-2022 учебный год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DD5C8D">
        <w:rPr>
          <w:rFonts w:ascii="Times New Roman" w:hAnsi="Times New Roman" w:cs="Times New Roman"/>
          <w:sz w:val="24"/>
          <w:szCs w:val="24"/>
        </w:rPr>
        <w:t>345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B7D78">
        <w:rPr>
          <w:rFonts w:ascii="Times New Roman" w:hAnsi="Times New Roman" w:cs="Times New Roman"/>
          <w:sz w:val="24"/>
          <w:szCs w:val="24"/>
        </w:rPr>
        <w:t xml:space="preserve"> -  99,</w:t>
      </w:r>
      <w:r w:rsidR="007B77CC">
        <w:rPr>
          <w:rFonts w:ascii="Times New Roman" w:hAnsi="Times New Roman" w:cs="Times New Roman"/>
          <w:sz w:val="24"/>
          <w:szCs w:val="24"/>
        </w:rPr>
        <w:t>8</w:t>
      </w:r>
      <w:r w:rsidR="004B7D78">
        <w:rPr>
          <w:rFonts w:ascii="Times New Roman" w:hAnsi="Times New Roman" w:cs="Times New Roman"/>
          <w:sz w:val="24"/>
          <w:szCs w:val="24"/>
        </w:rPr>
        <w:t xml:space="preserve"> %</w:t>
      </w:r>
      <w:r w:rsidR="007B77CC">
        <w:rPr>
          <w:rFonts w:ascii="Times New Roman" w:hAnsi="Times New Roman" w:cs="Times New Roman"/>
          <w:sz w:val="24"/>
          <w:szCs w:val="24"/>
        </w:rPr>
        <w:t>, что на 0,</w:t>
      </w:r>
      <w:r w:rsidR="00497016">
        <w:rPr>
          <w:rFonts w:ascii="Times New Roman" w:hAnsi="Times New Roman" w:cs="Times New Roman"/>
          <w:sz w:val="24"/>
          <w:szCs w:val="24"/>
        </w:rPr>
        <w:t>8</w:t>
      </w:r>
      <w:r w:rsidR="007B77CC">
        <w:rPr>
          <w:rFonts w:ascii="Times New Roman" w:hAnsi="Times New Roman" w:cs="Times New Roman"/>
          <w:sz w:val="24"/>
          <w:szCs w:val="24"/>
        </w:rPr>
        <w:t xml:space="preserve">% </w:t>
      </w:r>
      <w:r w:rsidR="00497016">
        <w:rPr>
          <w:rFonts w:ascii="Times New Roman" w:hAnsi="Times New Roman" w:cs="Times New Roman"/>
          <w:sz w:val="24"/>
          <w:szCs w:val="24"/>
        </w:rPr>
        <w:t>больше</w:t>
      </w:r>
      <w:r w:rsidR="007B77CC">
        <w:rPr>
          <w:rFonts w:ascii="Times New Roman" w:hAnsi="Times New Roman" w:cs="Times New Roman"/>
          <w:sz w:val="24"/>
          <w:szCs w:val="24"/>
        </w:rPr>
        <w:t xml:space="preserve">, чем </w:t>
      </w:r>
      <w:r w:rsidR="00751E70" w:rsidRPr="00751E70">
        <w:rPr>
          <w:rFonts w:ascii="Times New Roman" w:hAnsi="Times New Roman" w:cs="Times New Roman"/>
          <w:sz w:val="24"/>
          <w:szCs w:val="24"/>
        </w:rPr>
        <w:t xml:space="preserve"> в </w:t>
      </w:r>
      <w:r w:rsidR="00751E70" w:rsidRPr="00751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1E70" w:rsidRPr="00751E70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751E70">
        <w:rPr>
          <w:rFonts w:ascii="Times New Roman" w:hAnsi="Times New Roman" w:cs="Times New Roman"/>
          <w:sz w:val="24"/>
          <w:szCs w:val="24"/>
        </w:rPr>
        <w:t xml:space="preserve"> (</w:t>
      </w:r>
      <w:r w:rsidR="00497016">
        <w:rPr>
          <w:rFonts w:ascii="Times New Roman" w:hAnsi="Times New Roman" w:cs="Times New Roman"/>
          <w:sz w:val="24"/>
          <w:szCs w:val="24"/>
        </w:rPr>
        <w:t>99</w:t>
      </w:r>
      <w:r w:rsidR="00751E70">
        <w:rPr>
          <w:rFonts w:ascii="Times New Roman" w:hAnsi="Times New Roman" w:cs="Times New Roman"/>
          <w:sz w:val="24"/>
          <w:szCs w:val="24"/>
        </w:rPr>
        <w:t xml:space="preserve"> %)</w:t>
      </w:r>
      <w:r w:rsidR="00751E70" w:rsidRPr="00751E70">
        <w:rPr>
          <w:rFonts w:ascii="Times New Roman" w:hAnsi="Times New Roman" w:cs="Times New Roman"/>
          <w:sz w:val="24"/>
          <w:szCs w:val="24"/>
        </w:rPr>
        <w:t>.</w:t>
      </w:r>
    </w:p>
    <w:p w:rsidR="00410EC2" w:rsidRDefault="00751E70" w:rsidP="00410EC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22A4" w:rsidRPr="004051C2">
        <w:rPr>
          <w:rFonts w:ascii="Times New Roman" w:hAnsi="Times New Roman" w:cs="Times New Roman"/>
          <w:sz w:val="24"/>
          <w:szCs w:val="24"/>
        </w:rPr>
        <w:t>спева</w:t>
      </w:r>
      <w:r w:rsidR="00410EC2">
        <w:rPr>
          <w:rFonts w:ascii="Times New Roman" w:hAnsi="Times New Roman" w:cs="Times New Roman"/>
          <w:sz w:val="24"/>
          <w:szCs w:val="24"/>
        </w:rPr>
        <w:t>е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т  на "5"- </w:t>
      </w:r>
      <w:r w:rsidR="004B7D78">
        <w:rPr>
          <w:rFonts w:ascii="Times New Roman" w:hAnsi="Times New Roman" w:cs="Times New Roman"/>
          <w:sz w:val="24"/>
          <w:szCs w:val="24"/>
        </w:rPr>
        <w:t>1</w:t>
      </w:r>
      <w:r w:rsidR="001D5EB9">
        <w:rPr>
          <w:rFonts w:ascii="Times New Roman" w:hAnsi="Times New Roman" w:cs="Times New Roman"/>
          <w:sz w:val="24"/>
          <w:szCs w:val="24"/>
        </w:rPr>
        <w:t>73</w:t>
      </w:r>
      <w:r w:rsidR="00DD5C8D">
        <w:rPr>
          <w:rFonts w:ascii="Times New Roman" w:hAnsi="Times New Roman" w:cs="Times New Roman"/>
          <w:sz w:val="24"/>
          <w:szCs w:val="24"/>
        </w:rPr>
        <w:t xml:space="preserve"> </w:t>
      </w:r>
      <w:r w:rsidR="004B7D78">
        <w:rPr>
          <w:rFonts w:ascii="Times New Roman" w:hAnsi="Times New Roman" w:cs="Times New Roman"/>
          <w:sz w:val="24"/>
          <w:szCs w:val="24"/>
        </w:rPr>
        <w:t>обучающи</w:t>
      </w:r>
      <w:r w:rsidR="001D5EB9">
        <w:rPr>
          <w:rFonts w:ascii="Times New Roman" w:hAnsi="Times New Roman" w:cs="Times New Roman"/>
          <w:sz w:val="24"/>
          <w:szCs w:val="24"/>
        </w:rPr>
        <w:t>х</w:t>
      </w:r>
      <w:r w:rsidR="004B7D78">
        <w:rPr>
          <w:rFonts w:ascii="Times New Roman" w:hAnsi="Times New Roman" w:cs="Times New Roman"/>
          <w:sz w:val="24"/>
          <w:szCs w:val="24"/>
        </w:rPr>
        <w:t>ся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="007411A0">
        <w:rPr>
          <w:rFonts w:ascii="Times New Roman" w:hAnsi="Times New Roman" w:cs="Times New Roman"/>
          <w:sz w:val="24"/>
          <w:szCs w:val="24"/>
        </w:rPr>
        <w:t>(</w:t>
      </w:r>
      <w:r w:rsidR="004B7D78">
        <w:rPr>
          <w:rFonts w:ascii="Times New Roman" w:hAnsi="Times New Roman" w:cs="Times New Roman"/>
          <w:sz w:val="24"/>
          <w:szCs w:val="24"/>
        </w:rPr>
        <w:t>1</w:t>
      </w:r>
      <w:r w:rsidR="00410EC2">
        <w:rPr>
          <w:rFonts w:ascii="Times New Roman" w:hAnsi="Times New Roman" w:cs="Times New Roman"/>
          <w:sz w:val="24"/>
          <w:szCs w:val="24"/>
        </w:rPr>
        <w:t>3</w:t>
      </w:r>
      <w:r w:rsidR="004B7D78">
        <w:rPr>
          <w:rFonts w:ascii="Times New Roman" w:hAnsi="Times New Roman" w:cs="Times New Roman"/>
          <w:sz w:val="24"/>
          <w:szCs w:val="24"/>
        </w:rPr>
        <w:t xml:space="preserve">%, </w:t>
      </w:r>
      <w:r w:rsidR="00270988">
        <w:rPr>
          <w:rFonts w:ascii="Times New Roman" w:hAnsi="Times New Roman" w:cs="Times New Roman"/>
          <w:sz w:val="24"/>
          <w:szCs w:val="24"/>
        </w:rPr>
        <w:t>ч</w:t>
      </w:r>
      <w:r w:rsidR="007411A0">
        <w:rPr>
          <w:rFonts w:ascii="Times New Roman" w:hAnsi="Times New Roman" w:cs="Times New Roman"/>
          <w:sz w:val="24"/>
          <w:szCs w:val="24"/>
        </w:rPr>
        <w:t xml:space="preserve">то </w:t>
      </w:r>
      <w:r w:rsidR="00410EC2">
        <w:rPr>
          <w:rFonts w:ascii="Times New Roman" w:hAnsi="Times New Roman" w:cs="Times New Roman"/>
          <w:sz w:val="24"/>
          <w:szCs w:val="24"/>
        </w:rPr>
        <w:t xml:space="preserve">на 2% выше, чем </w:t>
      </w:r>
      <w:r w:rsidR="00410EC2">
        <w:rPr>
          <w:rFonts w:ascii="Times New Roman" w:hAnsi="Times New Roman"/>
          <w:sz w:val="24"/>
          <w:szCs w:val="24"/>
        </w:rPr>
        <w:t xml:space="preserve">в I четверти 2021-2022 учебного года, - 11%).  </w:t>
      </w:r>
    </w:p>
    <w:p w:rsidR="00410EC2" w:rsidRDefault="00270988" w:rsidP="00410EC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"4" и "5" - </w:t>
      </w:r>
      <w:r w:rsidR="00410EC2">
        <w:rPr>
          <w:rFonts w:ascii="Times New Roman" w:hAnsi="Times New Roman" w:cs="Times New Roman"/>
          <w:sz w:val="24"/>
          <w:szCs w:val="24"/>
        </w:rPr>
        <w:t>7</w:t>
      </w:r>
      <w:r w:rsidR="00CB38B4">
        <w:rPr>
          <w:rFonts w:ascii="Times New Roman" w:hAnsi="Times New Roman" w:cs="Times New Roman"/>
          <w:sz w:val="24"/>
          <w:szCs w:val="24"/>
        </w:rPr>
        <w:t>02</w:t>
      </w:r>
      <w:r w:rsidR="00410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="004B7D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(</w:t>
      </w:r>
      <w:r w:rsidR="00410EC2">
        <w:rPr>
          <w:rFonts w:ascii="Times New Roman" w:hAnsi="Times New Roman" w:cs="Times New Roman"/>
          <w:sz w:val="24"/>
          <w:szCs w:val="24"/>
        </w:rPr>
        <w:t>5</w:t>
      </w:r>
      <w:r w:rsidR="00CB38B4">
        <w:rPr>
          <w:rFonts w:ascii="Times New Roman" w:hAnsi="Times New Roman" w:cs="Times New Roman"/>
          <w:sz w:val="24"/>
          <w:szCs w:val="24"/>
        </w:rPr>
        <w:t>2</w:t>
      </w:r>
      <w:r w:rsidR="004B7D7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это</w:t>
      </w:r>
      <w:r w:rsidR="00410EC2">
        <w:rPr>
          <w:rFonts w:ascii="Times New Roman" w:hAnsi="Times New Roman" w:cs="Times New Roman"/>
          <w:sz w:val="24"/>
          <w:szCs w:val="24"/>
        </w:rPr>
        <w:t xml:space="preserve"> на </w:t>
      </w:r>
      <w:r w:rsidR="00CB38B4">
        <w:rPr>
          <w:rFonts w:ascii="Times New Roman" w:hAnsi="Times New Roman" w:cs="Times New Roman"/>
          <w:sz w:val="24"/>
          <w:szCs w:val="24"/>
        </w:rPr>
        <w:t>4</w:t>
      </w:r>
      <w:r w:rsidR="00410EC2">
        <w:rPr>
          <w:rFonts w:ascii="Times New Roman" w:hAnsi="Times New Roman" w:cs="Times New Roman"/>
          <w:sz w:val="24"/>
          <w:szCs w:val="24"/>
        </w:rPr>
        <w:t xml:space="preserve">% выше, чем </w:t>
      </w:r>
      <w:r w:rsidR="00410EC2">
        <w:rPr>
          <w:rFonts w:ascii="Times New Roman" w:hAnsi="Times New Roman"/>
          <w:sz w:val="24"/>
          <w:szCs w:val="24"/>
        </w:rPr>
        <w:t xml:space="preserve">в I четверти 2021-2022 учебного года, - 48%).  </w:t>
      </w:r>
    </w:p>
    <w:p w:rsidR="002D2AB9" w:rsidRDefault="00270988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"3" -  </w:t>
      </w:r>
      <w:r w:rsidR="00CB38B4">
        <w:rPr>
          <w:rFonts w:ascii="Times New Roman" w:hAnsi="Times New Roman" w:cs="Times New Roman"/>
          <w:sz w:val="24"/>
          <w:szCs w:val="24"/>
        </w:rPr>
        <w:t xml:space="preserve">470 </w:t>
      </w:r>
      <w:r w:rsidR="003522A4" w:rsidRPr="004051C2">
        <w:rPr>
          <w:rFonts w:ascii="Times New Roman" w:hAnsi="Times New Roman" w:cs="Times New Roman"/>
          <w:sz w:val="24"/>
          <w:szCs w:val="24"/>
        </w:rPr>
        <w:t>обучающихся (</w:t>
      </w:r>
      <w:r w:rsidR="00410EC2">
        <w:rPr>
          <w:rFonts w:ascii="Times New Roman" w:hAnsi="Times New Roman" w:cs="Times New Roman"/>
          <w:sz w:val="24"/>
          <w:szCs w:val="24"/>
        </w:rPr>
        <w:t>3</w:t>
      </w:r>
      <w:r w:rsidR="00CB38B4">
        <w:rPr>
          <w:rFonts w:ascii="Times New Roman" w:hAnsi="Times New Roman" w:cs="Times New Roman"/>
          <w:sz w:val="24"/>
          <w:szCs w:val="24"/>
        </w:rPr>
        <w:t>4</w:t>
      </w:r>
      <w:r w:rsidR="002254C3">
        <w:rPr>
          <w:rFonts w:ascii="Times New Roman" w:hAnsi="Times New Roman" w:cs="Times New Roman"/>
          <w:sz w:val="24"/>
          <w:szCs w:val="24"/>
        </w:rPr>
        <w:t>,</w:t>
      </w:r>
      <w:r w:rsidR="004009B6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10EC2">
        <w:rPr>
          <w:rFonts w:ascii="Times New Roman" w:hAnsi="Times New Roman" w:cs="Times New Roman"/>
          <w:sz w:val="24"/>
          <w:szCs w:val="24"/>
        </w:rPr>
        <w:t xml:space="preserve">на </w:t>
      </w:r>
      <w:r w:rsidR="00CB38B4">
        <w:rPr>
          <w:rFonts w:ascii="Times New Roman" w:hAnsi="Times New Roman" w:cs="Times New Roman"/>
          <w:sz w:val="24"/>
          <w:szCs w:val="24"/>
        </w:rPr>
        <w:t>5</w:t>
      </w:r>
      <w:r w:rsidR="00410EC2">
        <w:rPr>
          <w:rFonts w:ascii="Times New Roman" w:hAnsi="Times New Roman" w:cs="Times New Roman"/>
          <w:sz w:val="24"/>
          <w:szCs w:val="24"/>
        </w:rPr>
        <w:t xml:space="preserve">,2% ниже, чем в </w:t>
      </w:r>
      <w:r w:rsidR="002254C3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BE74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74AF">
        <w:rPr>
          <w:rFonts w:ascii="Times New Roman" w:hAnsi="Times New Roman" w:cs="Times New Roman"/>
          <w:sz w:val="24"/>
          <w:szCs w:val="24"/>
        </w:rPr>
        <w:t>2</w:t>
      </w:r>
      <w:r w:rsidR="00400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- 4</w:t>
      </w:r>
      <w:r w:rsidR="00410E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3522A4" w:rsidRPr="004051C2">
        <w:rPr>
          <w:rFonts w:ascii="Times New Roman" w:hAnsi="Times New Roman" w:cs="Times New Roman"/>
          <w:sz w:val="24"/>
          <w:szCs w:val="24"/>
        </w:rPr>
        <w:t>)</w:t>
      </w:r>
      <w:r w:rsidR="002316D1">
        <w:rPr>
          <w:rFonts w:ascii="Times New Roman" w:hAnsi="Times New Roman" w:cs="Times New Roman"/>
          <w:sz w:val="24"/>
          <w:szCs w:val="24"/>
        </w:rPr>
        <w:t>.</w:t>
      </w:r>
    </w:p>
    <w:p w:rsidR="00583A5B" w:rsidRDefault="003522A4" w:rsidP="001B08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Не успева</w:t>
      </w:r>
      <w:r w:rsidR="00BE74AF">
        <w:rPr>
          <w:rFonts w:ascii="Times New Roman" w:hAnsi="Times New Roman" w:cs="Times New Roman"/>
          <w:sz w:val="24"/>
          <w:szCs w:val="24"/>
        </w:rPr>
        <w:t>ю</w:t>
      </w:r>
      <w:r w:rsidRPr="004051C2">
        <w:rPr>
          <w:rFonts w:ascii="Times New Roman" w:hAnsi="Times New Roman" w:cs="Times New Roman"/>
          <w:sz w:val="24"/>
          <w:szCs w:val="24"/>
        </w:rPr>
        <w:t>т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="004009B6">
        <w:rPr>
          <w:rFonts w:ascii="Times New Roman" w:hAnsi="Times New Roman" w:cs="Times New Roman"/>
          <w:sz w:val="24"/>
          <w:szCs w:val="24"/>
        </w:rPr>
        <w:t>3</w:t>
      </w:r>
      <w:r w:rsidR="00270988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E74AF">
        <w:rPr>
          <w:rFonts w:ascii="Times New Roman" w:hAnsi="Times New Roman" w:cs="Times New Roman"/>
          <w:sz w:val="24"/>
          <w:szCs w:val="24"/>
        </w:rPr>
        <w:t>х</w:t>
      </w:r>
      <w:r w:rsidR="00270988">
        <w:rPr>
          <w:rFonts w:ascii="Times New Roman" w:hAnsi="Times New Roman" w:cs="Times New Roman"/>
          <w:sz w:val="24"/>
          <w:szCs w:val="24"/>
        </w:rPr>
        <w:t>ся (0,</w:t>
      </w:r>
      <w:r w:rsidR="004009B6">
        <w:rPr>
          <w:rFonts w:ascii="Times New Roman" w:hAnsi="Times New Roman" w:cs="Times New Roman"/>
          <w:sz w:val="24"/>
          <w:szCs w:val="24"/>
        </w:rPr>
        <w:t>2</w:t>
      </w:r>
      <w:r w:rsidR="00270988">
        <w:rPr>
          <w:rFonts w:ascii="Times New Roman" w:hAnsi="Times New Roman" w:cs="Times New Roman"/>
          <w:sz w:val="24"/>
          <w:szCs w:val="24"/>
        </w:rPr>
        <w:t>%)</w:t>
      </w:r>
      <w:r w:rsidR="00DC0033">
        <w:rPr>
          <w:rFonts w:ascii="Times New Roman" w:hAnsi="Times New Roman" w:cs="Times New Roman"/>
          <w:sz w:val="24"/>
          <w:szCs w:val="24"/>
        </w:rPr>
        <w:t>:</w:t>
      </w:r>
      <w:r w:rsidR="00CB38B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CB38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B38B4">
        <w:rPr>
          <w:rFonts w:ascii="Times New Roman" w:hAnsi="Times New Roman" w:cs="Times New Roman"/>
          <w:sz w:val="24"/>
          <w:szCs w:val="24"/>
        </w:rPr>
        <w:t xml:space="preserve"> 4-ых классов.</w:t>
      </w:r>
    </w:p>
    <w:p w:rsidR="004A4B42" w:rsidRDefault="004A4B42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4D0D" w:rsidRDefault="00D34D0D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>В МАОУ «Лицей экономический №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Pr="009E794E">
        <w:rPr>
          <w:rFonts w:ascii="Times New Roman" w:hAnsi="Times New Roman" w:cs="Times New Roman"/>
          <w:sz w:val="24"/>
          <w:szCs w:val="24"/>
        </w:rPr>
        <w:t xml:space="preserve">14» обучается </w:t>
      </w:r>
      <w:r w:rsidR="009717D9">
        <w:rPr>
          <w:rFonts w:ascii="Times New Roman" w:hAnsi="Times New Roman" w:cs="Times New Roman"/>
          <w:sz w:val="24"/>
          <w:szCs w:val="24"/>
        </w:rPr>
        <w:t>9</w:t>
      </w:r>
      <w:r w:rsidRPr="009E794E">
        <w:rPr>
          <w:rFonts w:ascii="Times New Roman" w:hAnsi="Times New Roman" w:cs="Times New Roman"/>
          <w:sz w:val="24"/>
          <w:szCs w:val="24"/>
        </w:rPr>
        <w:t xml:space="preserve"> детей с ОВЗ, </w:t>
      </w:r>
      <w:r w:rsidR="00227BFC">
        <w:rPr>
          <w:rFonts w:ascii="Times New Roman" w:hAnsi="Times New Roman" w:cs="Times New Roman"/>
          <w:sz w:val="24"/>
          <w:szCs w:val="24"/>
        </w:rPr>
        <w:t xml:space="preserve">7 </w:t>
      </w:r>
      <w:r w:rsidRPr="00227BFC">
        <w:rPr>
          <w:rFonts w:ascii="Times New Roman" w:hAnsi="Times New Roman" w:cs="Times New Roman"/>
          <w:sz w:val="24"/>
          <w:szCs w:val="24"/>
        </w:rPr>
        <w:t>инвалидов</w:t>
      </w:r>
      <w:r w:rsidR="00227BFC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CB38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7BFC">
        <w:rPr>
          <w:rFonts w:ascii="Times New Roman" w:hAnsi="Times New Roman" w:cs="Times New Roman"/>
          <w:sz w:val="24"/>
          <w:szCs w:val="24"/>
        </w:rPr>
        <w:t>3 человека с ОВЗ)</w:t>
      </w:r>
      <w:r w:rsidRPr="009E794E">
        <w:rPr>
          <w:rFonts w:ascii="Times New Roman" w:hAnsi="Times New Roman" w:cs="Times New Roman"/>
          <w:sz w:val="24"/>
          <w:szCs w:val="24"/>
        </w:rPr>
        <w:t xml:space="preserve">. </w:t>
      </w:r>
      <w:r w:rsidR="00227BFC">
        <w:rPr>
          <w:rFonts w:ascii="Times New Roman" w:hAnsi="Times New Roman" w:cs="Times New Roman"/>
          <w:sz w:val="24"/>
          <w:szCs w:val="24"/>
        </w:rPr>
        <w:t>П</w:t>
      </w:r>
      <w:r w:rsidRPr="009E794E">
        <w:rPr>
          <w:rFonts w:ascii="Times New Roman" w:hAnsi="Times New Roman" w:cs="Times New Roman"/>
          <w:sz w:val="24"/>
          <w:szCs w:val="24"/>
        </w:rPr>
        <w:t>о адаптированным основным образовательным программам обуча</w:t>
      </w:r>
      <w:r w:rsidR="002F7EA9" w:rsidRPr="009E794E">
        <w:rPr>
          <w:rFonts w:ascii="Times New Roman" w:hAnsi="Times New Roman" w:cs="Times New Roman"/>
          <w:sz w:val="24"/>
          <w:szCs w:val="24"/>
        </w:rPr>
        <w:t>е</w:t>
      </w:r>
      <w:r w:rsidRPr="009E794E">
        <w:rPr>
          <w:rFonts w:ascii="Times New Roman" w:hAnsi="Times New Roman" w:cs="Times New Roman"/>
          <w:sz w:val="24"/>
          <w:szCs w:val="24"/>
        </w:rPr>
        <w:t>тся</w:t>
      </w:r>
      <w:r w:rsidR="00CB38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794E">
        <w:rPr>
          <w:rFonts w:ascii="Times New Roman" w:hAnsi="Times New Roman" w:cs="Times New Roman"/>
          <w:sz w:val="24"/>
          <w:szCs w:val="24"/>
        </w:rPr>
        <w:t xml:space="preserve">  </w:t>
      </w:r>
      <w:r w:rsidR="009E794E">
        <w:rPr>
          <w:rFonts w:ascii="Times New Roman" w:hAnsi="Times New Roman" w:cs="Times New Roman"/>
          <w:sz w:val="24"/>
          <w:szCs w:val="24"/>
        </w:rPr>
        <w:t>9</w:t>
      </w:r>
      <w:r w:rsidRPr="009E794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20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 w:rsidR="00CF3BAD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CF3BAD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9717D9">
        <w:rPr>
          <w:rFonts w:ascii="Times New Roman" w:hAnsi="Times New Roman" w:cs="Times New Roman"/>
          <w:sz w:val="24"/>
          <w:szCs w:val="24"/>
        </w:rPr>
        <w:t>м</w:t>
      </w:r>
      <w:r w:rsidRPr="004051C2">
        <w:rPr>
          <w:rFonts w:ascii="Times New Roman" w:hAnsi="Times New Roman" w:cs="Times New Roman"/>
          <w:sz w:val="24"/>
          <w:szCs w:val="24"/>
        </w:rPr>
        <w:t xml:space="preserve"> год</w:t>
      </w:r>
      <w:r w:rsidR="009717D9">
        <w:rPr>
          <w:rFonts w:ascii="Times New Roman" w:hAnsi="Times New Roman" w:cs="Times New Roman"/>
          <w:sz w:val="24"/>
          <w:szCs w:val="24"/>
        </w:rPr>
        <w:t>у</w:t>
      </w:r>
      <w:r w:rsidRPr="004051C2">
        <w:rPr>
          <w:rFonts w:ascii="Times New Roman" w:hAnsi="Times New Roman" w:cs="Times New Roman"/>
          <w:sz w:val="24"/>
          <w:szCs w:val="24"/>
        </w:rPr>
        <w:t xml:space="preserve"> для </w:t>
      </w:r>
      <w:r w:rsidR="005E01B9">
        <w:rPr>
          <w:rFonts w:ascii="Times New Roman" w:hAnsi="Times New Roman" w:cs="Times New Roman"/>
          <w:sz w:val="24"/>
          <w:szCs w:val="24"/>
        </w:rPr>
        <w:t>2</w:t>
      </w:r>
      <w:r w:rsidR="009717D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организовано обучение на дому: </w:t>
      </w:r>
      <w:r w:rsidR="00CF3BAD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CF3BAD">
        <w:rPr>
          <w:rFonts w:ascii="Times New Roman" w:hAnsi="Times New Roman" w:cs="Times New Roman"/>
          <w:sz w:val="24"/>
          <w:szCs w:val="24"/>
        </w:rPr>
        <w:t>и 4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класс.</w:t>
      </w:r>
    </w:p>
    <w:p w:rsidR="003522A4" w:rsidRPr="004051C2" w:rsidRDefault="00151B5D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9717D9">
        <w:rPr>
          <w:rFonts w:ascii="Times New Roman" w:hAnsi="Times New Roman" w:cs="Times New Roman"/>
          <w:sz w:val="24"/>
          <w:szCs w:val="24"/>
        </w:rPr>
        <w:t xml:space="preserve">м </w:t>
      </w:r>
      <w:r w:rsidRPr="004051C2">
        <w:rPr>
          <w:rFonts w:ascii="Times New Roman" w:hAnsi="Times New Roman" w:cs="Times New Roman"/>
          <w:sz w:val="24"/>
          <w:szCs w:val="24"/>
        </w:rPr>
        <w:t xml:space="preserve"> год</w:t>
      </w:r>
      <w:r w:rsidR="009717D9">
        <w:rPr>
          <w:rFonts w:ascii="Times New Roman" w:hAnsi="Times New Roman" w:cs="Times New Roman"/>
          <w:sz w:val="24"/>
          <w:szCs w:val="24"/>
        </w:rPr>
        <w:t>у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потерь учебного времени не было.</w:t>
      </w:r>
    </w:p>
    <w:p w:rsidR="00CB3CA7" w:rsidRDefault="00CB3CA7" w:rsidP="00CB3C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программы по всем предметам учебного плана выполнены.  </w:t>
      </w:r>
    </w:p>
    <w:p w:rsidR="00CB38B4" w:rsidRDefault="00CB38B4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7EB4" w:rsidRDefault="00151B5D" w:rsidP="00CA7E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F6A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B521D8">
        <w:rPr>
          <w:rFonts w:ascii="Times New Roman" w:hAnsi="Times New Roman" w:cs="Times New Roman"/>
          <w:sz w:val="24"/>
          <w:szCs w:val="24"/>
        </w:rPr>
        <w:t>3</w:t>
      </w:r>
      <w:r w:rsidR="00F143F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5E01B9">
        <w:rPr>
          <w:rFonts w:ascii="Times New Roman" w:hAnsi="Times New Roman" w:cs="Times New Roman"/>
          <w:sz w:val="24"/>
          <w:szCs w:val="24"/>
        </w:rPr>
        <w:t>х</w:t>
      </w:r>
      <w:r w:rsidR="00F143F3">
        <w:rPr>
          <w:rFonts w:ascii="Times New Roman" w:hAnsi="Times New Roman" w:cs="Times New Roman"/>
          <w:sz w:val="24"/>
          <w:szCs w:val="24"/>
        </w:rPr>
        <w:t xml:space="preserve">ся  </w:t>
      </w:r>
      <w:r w:rsidR="007E5706">
        <w:rPr>
          <w:rFonts w:ascii="Times New Roman" w:hAnsi="Times New Roman" w:cs="Times New Roman"/>
          <w:sz w:val="24"/>
          <w:szCs w:val="24"/>
        </w:rPr>
        <w:t>получа</w:t>
      </w:r>
      <w:r w:rsidR="00CB38B4">
        <w:rPr>
          <w:rFonts w:ascii="Times New Roman" w:hAnsi="Times New Roman" w:cs="Times New Roman"/>
          <w:sz w:val="24"/>
          <w:szCs w:val="24"/>
        </w:rPr>
        <w:t xml:space="preserve">ли </w:t>
      </w:r>
      <w:r w:rsidR="007E5706">
        <w:rPr>
          <w:rFonts w:ascii="Times New Roman" w:hAnsi="Times New Roman" w:cs="Times New Roman"/>
          <w:sz w:val="24"/>
          <w:szCs w:val="24"/>
        </w:rPr>
        <w:t>семейное образование</w:t>
      </w:r>
      <w:r w:rsidR="00B521D8">
        <w:rPr>
          <w:rFonts w:ascii="Times New Roman" w:hAnsi="Times New Roman" w:cs="Times New Roman"/>
          <w:sz w:val="24"/>
          <w:szCs w:val="24"/>
        </w:rPr>
        <w:t xml:space="preserve">: в параллели </w:t>
      </w:r>
      <w:r w:rsidR="00CB38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21D8">
        <w:rPr>
          <w:rFonts w:ascii="Times New Roman" w:hAnsi="Times New Roman" w:cs="Times New Roman"/>
          <w:sz w:val="24"/>
          <w:szCs w:val="24"/>
        </w:rPr>
        <w:t xml:space="preserve">1-ых классов, в параллели </w:t>
      </w:r>
      <w:r w:rsidR="00AB4599">
        <w:rPr>
          <w:rFonts w:ascii="Times New Roman" w:hAnsi="Times New Roman" w:cs="Times New Roman"/>
          <w:sz w:val="24"/>
          <w:szCs w:val="24"/>
        </w:rPr>
        <w:t>2</w:t>
      </w:r>
      <w:r w:rsidR="00B521D8">
        <w:rPr>
          <w:rFonts w:ascii="Times New Roman" w:hAnsi="Times New Roman" w:cs="Times New Roman"/>
          <w:sz w:val="24"/>
          <w:szCs w:val="24"/>
        </w:rPr>
        <w:t>-</w:t>
      </w:r>
      <w:r w:rsidR="00AB4599">
        <w:rPr>
          <w:rFonts w:ascii="Times New Roman" w:hAnsi="Times New Roman" w:cs="Times New Roman"/>
          <w:sz w:val="24"/>
          <w:szCs w:val="24"/>
        </w:rPr>
        <w:t>ы</w:t>
      </w:r>
      <w:r w:rsidR="00B521D8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AB4599">
        <w:rPr>
          <w:rFonts w:ascii="Times New Roman" w:hAnsi="Times New Roman" w:cs="Times New Roman"/>
          <w:sz w:val="24"/>
          <w:szCs w:val="24"/>
        </w:rPr>
        <w:t xml:space="preserve">и </w:t>
      </w:r>
      <w:r w:rsidR="00B521D8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AB4599">
        <w:rPr>
          <w:rFonts w:ascii="Times New Roman" w:hAnsi="Times New Roman" w:cs="Times New Roman"/>
          <w:sz w:val="24"/>
          <w:szCs w:val="24"/>
        </w:rPr>
        <w:t>5</w:t>
      </w:r>
      <w:r w:rsidR="00B521D8">
        <w:rPr>
          <w:rFonts w:ascii="Times New Roman" w:hAnsi="Times New Roman" w:cs="Times New Roman"/>
          <w:sz w:val="24"/>
          <w:szCs w:val="24"/>
        </w:rPr>
        <w:t>-ых классов</w:t>
      </w:r>
      <w:r w:rsidR="00AB4599">
        <w:rPr>
          <w:rFonts w:ascii="Times New Roman" w:hAnsi="Times New Roman" w:cs="Times New Roman"/>
          <w:sz w:val="24"/>
          <w:szCs w:val="24"/>
        </w:rPr>
        <w:t>.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="00CA7EB4">
        <w:rPr>
          <w:rFonts w:ascii="Times New Roman" w:hAnsi="Times New Roman" w:cs="Times New Roman"/>
          <w:sz w:val="24"/>
          <w:szCs w:val="24"/>
        </w:rPr>
        <w:t>Все обучающиеся успешно прошли аттестацию. В 1-ых классах – по 8 учебным предметам, во 2-ых классах – по 9 учебным предметам, в 5-ых классах – по 13 учебным предметам.</w:t>
      </w:r>
      <w:r w:rsidR="00CB38B4">
        <w:rPr>
          <w:rFonts w:ascii="Times New Roman" w:hAnsi="Times New Roman" w:cs="Times New Roman"/>
          <w:sz w:val="24"/>
          <w:szCs w:val="24"/>
        </w:rPr>
        <w:t xml:space="preserve"> </w:t>
      </w:r>
      <w:r w:rsidR="00CA7EB4">
        <w:rPr>
          <w:rFonts w:ascii="Times New Roman" w:hAnsi="Times New Roman"/>
          <w:sz w:val="24"/>
          <w:szCs w:val="24"/>
        </w:rPr>
        <w:t>Обучающиеся 1-ого, 2-ого и 5-ого классов на основании решения  педагогического совета от 31.05.2022 года (протокол № 13) переведены в следующий класс.</w:t>
      </w:r>
    </w:p>
    <w:p w:rsidR="00CA7EB4" w:rsidRDefault="00CA7EB4" w:rsidP="00CA7E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079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C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итогов успеваемости обучающихся 2-4-ых классов </w:t>
      </w:r>
      <w:r w:rsidRPr="00D36C20">
        <w:rPr>
          <w:rFonts w:ascii="Times New Roman" w:hAnsi="Times New Roman" w:cs="Times New Roman"/>
          <w:sz w:val="24"/>
          <w:szCs w:val="24"/>
        </w:rPr>
        <w:t>показал,</w:t>
      </w:r>
      <w:r w:rsidRPr="006C601D">
        <w:rPr>
          <w:rFonts w:ascii="Times New Roman" w:hAnsi="Times New Roman" w:cs="Times New Roman"/>
          <w:sz w:val="24"/>
          <w:szCs w:val="24"/>
        </w:rPr>
        <w:t xml:space="preserve"> что уровень успеваемости обучающихся на уровне начального общего образования составил 99%. Это </w:t>
      </w:r>
      <w:r w:rsidR="004C2E33">
        <w:rPr>
          <w:rFonts w:ascii="Times New Roman" w:hAnsi="Times New Roman" w:cs="Times New Roman"/>
          <w:sz w:val="24"/>
          <w:szCs w:val="24"/>
        </w:rPr>
        <w:t xml:space="preserve">абсолютно совпадает с результатами </w:t>
      </w:r>
      <w:r w:rsidRPr="006C6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601D">
        <w:rPr>
          <w:rFonts w:ascii="Times New Roman" w:hAnsi="Times New Roman" w:cs="Times New Roman"/>
          <w:sz w:val="24"/>
          <w:szCs w:val="24"/>
        </w:rPr>
        <w:t xml:space="preserve"> четверти (</w:t>
      </w:r>
      <w:r w:rsidR="004C2E33">
        <w:rPr>
          <w:rFonts w:ascii="Times New Roman" w:hAnsi="Times New Roman" w:cs="Times New Roman"/>
          <w:sz w:val="24"/>
          <w:szCs w:val="24"/>
        </w:rPr>
        <w:t>99</w:t>
      </w:r>
      <w:r w:rsidRPr="006C601D">
        <w:rPr>
          <w:rFonts w:ascii="Times New Roman" w:hAnsi="Times New Roman" w:cs="Times New Roman"/>
          <w:sz w:val="24"/>
          <w:szCs w:val="24"/>
        </w:rPr>
        <w:t>%)</w:t>
      </w:r>
      <w:r w:rsidR="007D0079">
        <w:rPr>
          <w:rFonts w:ascii="Times New Roman" w:hAnsi="Times New Roman" w:cs="Times New Roman"/>
          <w:sz w:val="24"/>
          <w:szCs w:val="24"/>
        </w:rPr>
        <w:t>.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 xml:space="preserve">Процент обучающихся, успевающих на "4" и "5", – </w:t>
      </w:r>
      <w:r w:rsidR="004C2E33">
        <w:rPr>
          <w:rFonts w:ascii="Times New Roman" w:hAnsi="Times New Roman" w:cs="Times New Roman"/>
          <w:sz w:val="24"/>
          <w:szCs w:val="24"/>
        </w:rPr>
        <w:t>75</w:t>
      </w:r>
      <w:r w:rsidRPr="006C601D">
        <w:rPr>
          <w:rFonts w:ascii="Times New Roman" w:hAnsi="Times New Roman" w:cs="Times New Roman"/>
          <w:sz w:val="24"/>
          <w:szCs w:val="24"/>
        </w:rPr>
        <w:t xml:space="preserve">%, что </w:t>
      </w:r>
      <w:r w:rsidR="004C2E33">
        <w:rPr>
          <w:rFonts w:ascii="Times New Roman" w:hAnsi="Times New Roman" w:cs="Times New Roman"/>
          <w:sz w:val="24"/>
          <w:szCs w:val="24"/>
        </w:rPr>
        <w:t xml:space="preserve">на 2% выше, чем </w:t>
      </w:r>
      <w:r w:rsidR="004C2E33" w:rsidRPr="006C6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2E33" w:rsidRPr="006C601D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6C601D">
        <w:rPr>
          <w:rFonts w:ascii="Times New Roman" w:hAnsi="Times New Roman" w:cs="Times New Roman"/>
          <w:sz w:val="24"/>
          <w:szCs w:val="24"/>
        </w:rPr>
        <w:t>(7</w:t>
      </w:r>
      <w:r w:rsidR="004C2E33">
        <w:rPr>
          <w:rFonts w:ascii="Times New Roman" w:hAnsi="Times New Roman" w:cs="Times New Roman"/>
          <w:sz w:val="24"/>
          <w:szCs w:val="24"/>
        </w:rPr>
        <w:t>3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 xml:space="preserve">В параллели 2-ых классов – </w:t>
      </w:r>
      <w:r w:rsidR="007D0079">
        <w:rPr>
          <w:rFonts w:ascii="Times New Roman" w:hAnsi="Times New Roman" w:cs="Times New Roman"/>
          <w:sz w:val="24"/>
          <w:szCs w:val="24"/>
        </w:rPr>
        <w:t>8</w:t>
      </w:r>
      <w:r w:rsidR="004C2E33">
        <w:rPr>
          <w:rFonts w:ascii="Times New Roman" w:hAnsi="Times New Roman" w:cs="Times New Roman"/>
          <w:sz w:val="24"/>
          <w:szCs w:val="24"/>
        </w:rPr>
        <w:t>1</w:t>
      </w:r>
      <w:r w:rsidRPr="006C601D">
        <w:rPr>
          <w:rFonts w:ascii="Times New Roman" w:hAnsi="Times New Roman" w:cs="Times New Roman"/>
          <w:sz w:val="24"/>
          <w:szCs w:val="24"/>
        </w:rPr>
        <w:t xml:space="preserve">%, это  </w:t>
      </w:r>
      <w:r w:rsidR="007D0079">
        <w:rPr>
          <w:rFonts w:ascii="Times New Roman" w:hAnsi="Times New Roman" w:cs="Times New Roman"/>
          <w:sz w:val="24"/>
          <w:szCs w:val="24"/>
        </w:rPr>
        <w:t xml:space="preserve">на </w:t>
      </w:r>
      <w:r w:rsidR="004C2E33">
        <w:rPr>
          <w:rFonts w:ascii="Times New Roman" w:hAnsi="Times New Roman" w:cs="Times New Roman"/>
          <w:sz w:val="24"/>
          <w:szCs w:val="24"/>
        </w:rPr>
        <w:t>6</w:t>
      </w:r>
      <w:r w:rsidR="007D0079">
        <w:rPr>
          <w:rFonts w:ascii="Times New Roman" w:hAnsi="Times New Roman" w:cs="Times New Roman"/>
          <w:sz w:val="24"/>
          <w:szCs w:val="24"/>
        </w:rPr>
        <w:t>% выше, чем в</w:t>
      </w:r>
      <w:r w:rsidRPr="006C601D">
        <w:rPr>
          <w:rFonts w:ascii="Times New Roman" w:hAnsi="Times New Roman" w:cs="Times New Roman"/>
          <w:sz w:val="24"/>
          <w:szCs w:val="24"/>
        </w:rPr>
        <w:t xml:space="preserve"> I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(7</w:t>
      </w:r>
      <w:r w:rsidR="004C2E33">
        <w:rPr>
          <w:rFonts w:ascii="Times New Roman" w:hAnsi="Times New Roman" w:cs="Times New Roman"/>
          <w:sz w:val="24"/>
          <w:szCs w:val="24"/>
        </w:rPr>
        <w:t>5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>В параллели 3-их классов – 7</w:t>
      </w:r>
      <w:r w:rsidR="004C2E33">
        <w:rPr>
          <w:rFonts w:ascii="Times New Roman" w:hAnsi="Times New Roman" w:cs="Times New Roman"/>
          <w:sz w:val="24"/>
          <w:szCs w:val="24"/>
        </w:rPr>
        <w:t>5</w:t>
      </w:r>
      <w:r w:rsidRPr="006C601D">
        <w:rPr>
          <w:rFonts w:ascii="Times New Roman" w:hAnsi="Times New Roman" w:cs="Times New Roman"/>
          <w:sz w:val="24"/>
          <w:szCs w:val="24"/>
        </w:rPr>
        <w:t xml:space="preserve">%, что </w:t>
      </w:r>
      <w:proofErr w:type="spellStart"/>
      <w:r w:rsidR="007D0079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7D0079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Pr="006C601D">
        <w:rPr>
          <w:rFonts w:ascii="Times New Roman" w:hAnsi="Times New Roman" w:cs="Times New Roman"/>
          <w:sz w:val="24"/>
          <w:szCs w:val="24"/>
        </w:rPr>
        <w:t xml:space="preserve"> I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 (7</w:t>
      </w:r>
      <w:r w:rsidR="004C2E33">
        <w:rPr>
          <w:rFonts w:ascii="Times New Roman" w:hAnsi="Times New Roman" w:cs="Times New Roman"/>
          <w:sz w:val="24"/>
          <w:szCs w:val="24"/>
        </w:rPr>
        <w:t>5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C601D" w:rsidRPr="006C601D" w:rsidRDefault="006C601D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601D">
        <w:rPr>
          <w:rFonts w:ascii="Times New Roman" w:hAnsi="Times New Roman" w:cs="Times New Roman"/>
          <w:sz w:val="24"/>
          <w:szCs w:val="24"/>
        </w:rPr>
        <w:t>В параллели 4-ых классов – (</w:t>
      </w:r>
      <w:r w:rsidR="004C2E33">
        <w:rPr>
          <w:rFonts w:ascii="Times New Roman" w:hAnsi="Times New Roman" w:cs="Times New Roman"/>
          <w:sz w:val="24"/>
          <w:szCs w:val="24"/>
        </w:rPr>
        <w:t>73</w:t>
      </w:r>
      <w:r w:rsidRPr="006C601D">
        <w:rPr>
          <w:rFonts w:ascii="Times New Roman" w:hAnsi="Times New Roman" w:cs="Times New Roman"/>
          <w:sz w:val="24"/>
          <w:szCs w:val="24"/>
        </w:rPr>
        <w:t>%), это</w:t>
      </w:r>
      <w:r w:rsidR="004C2E33">
        <w:rPr>
          <w:rFonts w:ascii="Times New Roman" w:hAnsi="Times New Roman" w:cs="Times New Roman"/>
          <w:sz w:val="24"/>
          <w:szCs w:val="24"/>
        </w:rPr>
        <w:t xml:space="preserve"> на 3% выше, чем в </w:t>
      </w:r>
      <w:r w:rsidRPr="006C601D">
        <w:rPr>
          <w:rFonts w:ascii="Times New Roman" w:hAnsi="Times New Roman" w:cs="Times New Roman"/>
          <w:sz w:val="24"/>
          <w:szCs w:val="24"/>
        </w:rPr>
        <w:t>I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Pr="006C601D">
        <w:rPr>
          <w:rFonts w:ascii="Times New Roman" w:hAnsi="Times New Roman" w:cs="Times New Roman"/>
          <w:sz w:val="24"/>
          <w:szCs w:val="24"/>
        </w:rPr>
        <w:t>четверти  (</w:t>
      </w:r>
      <w:r w:rsidR="004C2E33">
        <w:rPr>
          <w:rFonts w:ascii="Times New Roman" w:hAnsi="Times New Roman" w:cs="Times New Roman"/>
          <w:sz w:val="24"/>
          <w:szCs w:val="24"/>
        </w:rPr>
        <w:t>70</w:t>
      </w:r>
      <w:r w:rsidRPr="006C601D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B4DF5" w:rsidRDefault="005B4DF5" w:rsidP="005B4D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2021-2022 учебного года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результатов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 </w:t>
      </w:r>
      <w:r>
        <w:rPr>
          <w:rFonts w:ascii="Times New Roman" w:hAnsi="Times New Roman"/>
          <w:b/>
          <w:sz w:val="24"/>
          <w:szCs w:val="24"/>
        </w:rPr>
        <w:t>по параллелям</w:t>
      </w:r>
      <w:r>
        <w:rPr>
          <w:rFonts w:ascii="Times New Roman" w:hAnsi="Times New Roman"/>
          <w:sz w:val="24"/>
          <w:szCs w:val="24"/>
        </w:rPr>
        <w:t xml:space="preserve"> показал, что к концу учебного года количество обучающихся, успевающих на "4" и "5", повысилось на 6% в параллели 2-ых классов и на 3% в параллели   4-ых классов; в параллели 3-их классов зафиксировано абсолютное совпадение результатов. </w:t>
      </w:r>
    </w:p>
    <w:p w:rsidR="005B4DF5" w:rsidRDefault="005B4DF5" w:rsidP="006C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1EE2" w:rsidRDefault="00F21EE2" w:rsidP="00F21EE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F21EE2" w:rsidRDefault="00F21EE2" w:rsidP="0068315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2-4-ых  классов</w:t>
      </w:r>
    </w:p>
    <w:p w:rsidR="00F21EE2" w:rsidRDefault="00B6309D" w:rsidP="0068315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EE2">
        <w:rPr>
          <w:rFonts w:ascii="Times New Roman" w:hAnsi="Times New Roman" w:cs="Times New Roman"/>
          <w:sz w:val="24"/>
          <w:szCs w:val="24"/>
        </w:rPr>
        <w:t xml:space="preserve">  2021-2022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1EE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21EE2" w:rsidRDefault="00F21EE2" w:rsidP="0068315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1E0"/>
      </w:tblPr>
      <w:tblGrid>
        <w:gridCol w:w="993"/>
        <w:gridCol w:w="3969"/>
        <w:gridCol w:w="1134"/>
        <w:gridCol w:w="1134"/>
        <w:gridCol w:w="1134"/>
        <w:gridCol w:w="1134"/>
        <w:gridCol w:w="851"/>
      </w:tblGrid>
      <w:tr w:rsidR="00F21EE2" w:rsidTr="00667042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 w:rsidP="0068315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 w:rsidP="0068315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F21EE2" w:rsidRDefault="00F21EE2" w:rsidP="0068315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2" w:rsidRDefault="00F21EE2" w:rsidP="0068315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4142F0" w:rsidTr="004A3A2B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F0" w:rsidRDefault="004142F0" w:rsidP="0068315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F0" w:rsidRDefault="004142F0" w:rsidP="0068315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</w:t>
            </w:r>
          </w:p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II</w:t>
            </w:r>
          </w:p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III</w:t>
            </w:r>
            <w:r>
              <w:rPr>
                <w:rFonts w:ascii="Times New Roman" w:eastAsia="Calibri" w:hAnsi="Times New Roman"/>
              </w:rPr>
              <w:t xml:space="preserve"> четверть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IV</w:t>
            </w:r>
          </w:p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F0" w:rsidRDefault="004142F0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Год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294605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Смирнова Светлана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Есипова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831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 w:rsidP="00687D07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Зуевич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Кугаева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Евгения 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Склярова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Карпова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Лысенко Мария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Дубровская Лилия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667042" w:rsidTr="0068315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2" w:rsidRDefault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1A07B9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2" w:rsidRDefault="00614C07" w:rsidP="006670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476EE6" w:rsidRDefault="00476EE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6897" w:rsidRDefault="00DD6897" w:rsidP="00DD689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 w:rsidRPr="00DD6897">
        <w:rPr>
          <w:rFonts w:ascii="Times New Roman" w:hAnsi="Times New Roman"/>
          <w:sz w:val="24"/>
          <w:szCs w:val="24"/>
        </w:rPr>
        <w:t>2021-2022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результатов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A57F8">
        <w:rPr>
          <w:rFonts w:ascii="Times New Roman" w:hAnsi="Times New Roman"/>
          <w:b/>
          <w:sz w:val="24"/>
          <w:szCs w:val="24"/>
        </w:rPr>
        <w:t xml:space="preserve">                   2-4-ым </w:t>
      </w:r>
      <w:r>
        <w:rPr>
          <w:rFonts w:ascii="Times New Roman" w:hAnsi="Times New Roman"/>
          <w:b/>
          <w:sz w:val="24"/>
          <w:szCs w:val="24"/>
        </w:rPr>
        <w:t xml:space="preserve">классам </w:t>
      </w:r>
      <w:r>
        <w:rPr>
          <w:rFonts w:ascii="Times New Roman" w:hAnsi="Times New Roman"/>
          <w:sz w:val="24"/>
          <w:szCs w:val="24"/>
        </w:rPr>
        <w:t>показал:</w:t>
      </w:r>
    </w:p>
    <w:p w:rsidR="00DD6897" w:rsidRDefault="00DD6897" w:rsidP="00DD689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двух классах наблюдается </w:t>
      </w:r>
      <w:r w:rsidRPr="00DD6897">
        <w:rPr>
          <w:rFonts w:ascii="Times New Roman" w:hAnsi="Times New Roman"/>
          <w:b/>
          <w:sz w:val="24"/>
          <w:szCs w:val="24"/>
        </w:rPr>
        <w:t xml:space="preserve">значительное повышение  </w:t>
      </w:r>
      <w:r w:rsidRPr="0077293E">
        <w:rPr>
          <w:rFonts w:ascii="Times New Roman" w:hAnsi="Times New Roman" w:cs="Times New Roman"/>
          <w:sz w:val="24"/>
          <w:szCs w:val="24"/>
        </w:rPr>
        <w:t>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2б (16%); 3в (14%); это свидетельствует  о необъективном подходе педагогов к оцениванию обучающихся; </w:t>
      </w:r>
    </w:p>
    <w:p w:rsidR="00DD6897" w:rsidRDefault="00DD6897" w:rsidP="00DD68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восьми классах </w:t>
      </w:r>
      <w:r w:rsidR="00B72D03" w:rsidRPr="0077293E">
        <w:rPr>
          <w:rFonts w:ascii="Times New Roman" w:hAnsi="Times New Roman" w:cs="Times New Roman"/>
          <w:sz w:val="24"/>
          <w:szCs w:val="24"/>
        </w:rPr>
        <w:t>зафиксировано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 w:rsidR="00B72D03" w:rsidRPr="00FD1343">
        <w:rPr>
          <w:rFonts w:ascii="Times New Roman" w:hAnsi="Times New Roman" w:cs="Times New Roman"/>
          <w:b/>
          <w:sz w:val="24"/>
          <w:szCs w:val="24"/>
        </w:rPr>
        <w:t>незначительное повышение</w:t>
      </w:r>
      <w:r w:rsidR="00B72D03">
        <w:rPr>
          <w:rFonts w:ascii="Times New Roman" w:hAnsi="Times New Roman" w:cs="Times New Roman"/>
          <w:sz w:val="24"/>
          <w:szCs w:val="24"/>
        </w:rPr>
        <w:t xml:space="preserve"> качества образования:</w:t>
      </w:r>
      <w:r w:rsidR="00D153F7">
        <w:rPr>
          <w:rFonts w:ascii="Times New Roman" w:hAnsi="Times New Roman" w:cs="Times New Roman"/>
          <w:sz w:val="24"/>
          <w:szCs w:val="24"/>
        </w:rPr>
        <w:t xml:space="preserve">                      2в (6%), 2д (3%), 3б (9%), 3е (2%), 4б (6%),4в (10%), 4г (9%), 4и (10%);</w:t>
      </w:r>
    </w:p>
    <w:p w:rsidR="00D153F7" w:rsidRDefault="00D153F7" w:rsidP="00DD68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пяти классах – </w:t>
      </w:r>
      <w:r w:rsidRPr="00D153F7">
        <w:rPr>
          <w:rFonts w:ascii="Times New Roman" w:hAnsi="Times New Roman" w:cs="Times New Roman"/>
          <w:b/>
          <w:sz w:val="24"/>
          <w:szCs w:val="24"/>
        </w:rPr>
        <w:t>незначительное понижение</w:t>
      </w:r>
      <w:r w:rsidR="00AE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образования: 2а (3%), 2г (7%), 3а (10%), 3г (6%), 3и (10%);</w:t>
      </w:r>
    </w:p>
    <w:p w:rsidR="00D153F7" w:rsidRPr="00D153F7" w:rsidRDefault="00D153F7" w:rsidP="00DD68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трёх классах  отмечена </w:t>
      </w:r>
      <w:r w:rsidRPr="00FD1343">
        <w:rPr>
          <w:rFonts w:ascii="Times New Roman" w:hAnsi="Times New Roman" w:cs="Times New Roman"/>
          <w:b/>
          <w:sz w:val="24"/>
          <w:szCs w:val="24"/>
        </w:rPr>
        <w:t>корреляция результата</w:t>
      </w:r>
      <w:r w:rsidR="00AE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F7">
        <w:rPr>
          <w:rFonts w:ascii="Times New Roman" w:hAnsi="Times New Roman" w:cs="Times New Roman"/>
          <w:sz w:val="24"/>
          <w:szCs w:val="24"/>
        </w:rPr>
        <w:t>по итогам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 w:rsidRPr="00D153F7">
        <w:rPr>
          <w:rFonts w:ascii="Times New Roman" w:hAnsi="Times New Roman" w:cs="Times New Roman"/>
          <w:sz w:val="24"/>
          <w:szCs w:val="24"/>
        </w:rPr>
        <w:t>2021-2022 учебного года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7293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четверти: 4а (76% - 75%), 4д (70% - 69%), 4е (76%+76%).                      </w:t>
      </w:r>
    </w:p>
    <w:p w:rsidR="009C382B" w:rsidRDefault="009C382B" w:rsidP="009C382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указать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 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 качества во 2и классе (100%) – участнике проекта «Эффективная начальная школа – основа социального успеха». Это свидетельствует о необъективном  подходе педагога к вопросу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44C8" w:rsidRDefault="00FC44C8" w:rsidP="00FC44C8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на уровне начального общего образования нет классов, в которых процент обучающихся, успевающих на "4" и "5", ниже 50%.</w:t>
      </w:r>
    </w:p>
    <w:p w:rsidR="00FC44C8" w:rsidRDefault="00FC44C8" w:rsidP="00FC44C8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 учебных достижений обучающихся 2-4-ых  классов по итогам учебного года                  в сравнении с результатами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четвертей </w:t>
      </w:r>
      <w:r>
        <w:rPr>
          <w:rFonts w:ascii="Times New Roman" w:hAnsi="Times New Roman"/>
          <w:b/>
          <w:sz w:val="24"/>
          <w:szCs w:val="24"/>
        </w:rPr>
        <w:t>(по классам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представлены в следующих диаграммах.</w:t>
      </w:r>
    </w:p>
    <w:p w:rsidR="00F860F9" w:rsidRDefault="00F860F9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43" w:rsidRDefault="00F27A34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34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6EE6" w:rsidRDefault="00F27A34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7A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42298"/>
            <wp:effectExtent l="19050" t="0" r="1397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343" w:rsidRDefault="00633047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7A3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6EE6" w:rsidRDefault="00633047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3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42298"/>
            <wp:effectExtent l="19050" t="0" r="1397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25" w:rsidRDefault="003008C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F27A3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47625" w:rsidRDefault="00147625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47" w:rsidRDefault="003008C6" w:rsidP="00EE05A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008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05030"/>
            <wp:effectExtent l="19050" t="0" r="1397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30CB" w:rsidRDefault="00AE30CB" w:rsidP="00C747F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7FE" w:rsidRDefault="00C747FE" w:rsidP="00C747F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C20">
        <w:rPr>
          <w:rFonts w:ascii="Times New Roman" w:hAnsi="Times New Roman" w:cs="Times New Roman"/>
          <w:b/>
          <w:sz w:val="24"/>
          <w:szCs w:val="24"/>
          <w:u w:val="single"/>
        </w:rPr>
        <w:t>Анализ итогов успеваемости обучающихся 5-8-ых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показал: уровень успеваемости обучающихся 5-8-ых  классов составил 100%, что </w:t>
      </w:r>
      <w:r w:rsidR="00A86C51">
        <w:rPr>
          <w:rFonts w:ascii="Times New Roman" w:hAnsi="Times New Roman" w:cs="Times New Roman"/>
          <w:sz w:val="24"/>
          <w:szCs w:val="24"/>
        </w:rPr>
        <w:t xml:space="preserve">на 1% выше, чем в I четверти (99%). По итогам 2021-2022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Процент обучающихся,  успевающих на "4" и "5", –  </w:t>
      </w:r>
      <w:r w:rsidR="00A86C5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="00A86C51">
        <w:rPr>
          <w:rFonts w:ascii="Times New Roman" w:hAnsi="Times New Roman" w:cs="Times New Roman"/>
          <w:sz w:val="24"/>
          <w:szCs w:val="24"/>
        </w:rPr>
        <w:t>на 2% выше, чем в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 w:rsidR="00A86C51">
        <w:rPr>
          <w:rFonts w:ascii="Times New Roman" w:hAnsi="Times New Roman" w:cs="Times New Roman"/>
          <w:sz w:val="24"/>
          <w:szCs w:val="24"/>
        </w:rPr>
        <w:t xml:space="preserve">I четверти (52%). </w:t>
      </w:r>
      <w:r>
        <w:rPr>
          <w:rFonts w:ascii="Times New Roman" w:hAnsi="Times New Roman" w:cs="Times New Roman"/>
          <w:sz w:val="24"/>
          <w:szCs w:val="24"/>
        </w:rPr>
        <w:t>Самый высокий результат – это 5</w:t>
      </w:r>
      <w:r w:rsidR="00A86C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 Данный результат зафиксирован по-прежнему в параллели 5-ых классов. Самый низкий результат – 4</w:t>
      </w:r>
      <w:r w:rsidR="00A86C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- отмечен по-прежнему в параллели 6-ых классов.  </w:t>
      </w:r>
    </w:p>
    <w:p w:rsidR="00C747FE" w:rsidRDefault="00850B17" w:rsidP="00850B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 w:rsidRPr="00850B17">
        <w:rPr>
          <w:rFonts w:ascii="Times New Roman" w:hAnsi="Times New Roman"/>
          <w:sz w:val="24"/>
          <w:szCs w:val="24"/>
        </w:rPr>
        <w:t>по итогам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 w:rsidRPr="00DD6897"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>учебного года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результатов </w:t>
      </w:r>
      <w:r w:rsidR="00352D3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 </w:t>
      </w:r>
      <w:r>
        <w:rPr>
          <w:rFonts w:ascii="Times New Roman" w:hAnsi="Times New Roman"/>
          <w:b/>
          <w:sz w:val="24"/>
          <w:szCs w:val="24"/>
        </w:rPr>
        <w:t xml:space="preserve">по параллелям </w:t>
      </w:r>
      <w:r>
        <w:rPr>
          <w:rFonts w:ascii="Times New Roman" w:hAnsi="Times New Roman"/>
          <w:sz w:val="24"/>
          <w:szCs w:val="24"/>
        </w:rPr>
        <w:t xml:space="preserve">показал: </w:t>
      </w:r>
      <w:r w:rsidR="00C747FE">
        <w:rPr>
          <w:rFonts w:ascii="Times New Roman" w:hAnsi="Times New Roman" w:cs="Times New Roman"/>
          <w:sz w:val="24"/>
          <w:szCs w:val="24"/>
        </w:rPr>
        <w:t xml:space="preserve">что </w:t>
      </w:r>
      <w:r w:rsidR="00311F4D">
        <w:rPr>
          <w:rFonts w:ascii="Times New Roman" w:hAnsi="Times New Roman" w:cs="Times New Roman"/>
          <w:sz w:val="24"/>
          <w:szCs w:val="24"/>
        </w:rPr>
        <w:t xml:space="preserve">невысокие </w:t>
      </w:r>
      <w:r w:rsidR="00C747FE">
        <w:rPr>
          <w:rFonts w:ascii="Times New Roman" w:hAnsi="Times New Roman" w:cs="Times New Roman"/>
          <w:sz w:val="24"/>
          <w:szCs w:val="24"/>
        </w:rPr>
        <w:t xml:space="preserve">результаты 2021-2022 учебного года </w:t>
      </w:r>
      <w:proofErr w:type="spellStart"/>
      <w:r w:rsidR="00C747FE"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 w:rsidR="00C747FE">
        <w:rPr>
          <w:rFonts w:ascii="Times New Roman" w:hAnsi="Times New Roman" w:cs="Times New Roman"/>
          <w:sz w:val="24"/>
          <w:szCs w:val="24"/>
        </w:rPr>
        <w:t xml:space="preserve"> </w:t>
      </w:r>
      <w:r w:rsidR="004439BA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443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39BA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C747FE">
        <w:rPr>
          <w:rFonts w:ascii="Times New Roman" w:hAnsi="Times New Roman" w:cs="Times New Roman"/>
          <w:sz w:val="24"/>
          <w:szCs w:val="24"/>
        </w:rPr>
        <w:t>в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="00C747FE">
        <w:rPr>
          <w:rFonts w:ascii="Times New Roman" w:hAnsi="Times New Roman" w:cs="Times New Roman"/>
          <w:sz w:val="24"/>
          <w:szCs w:val="24"/>
        </w:rPr>
        <w:t>параллел</w:t>
      </w:r>
      <w:r w:rsidR="004439BA">
        <w:rPr>
          <w:rFonts w:ascii="Times New Roman" w:hAnsi="Times New Roman" w:cs="Times New Roman"/>
          <w:sz w:val="24"/>
          <w:szCs w:val="24"/>
        </w:rPr>
        <w:t>и</w:t>
      </w:r>
      <w:r w:rsidR="00C747FE">
        <w:rPr>
          <w:rFonts w:ascii="Times New Roman" w:hAnsi="Times New Roman" w:cs="Times New Roman"/>
          <w:sz w:val="24"/>
          <w:szCs w:val="24"/>
        </w:rPr>
        <w:t xml:space="preserve"> 5-ых классов </w:t>
      </w:r>
      <w:r w:rsidR="004439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439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439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4439BA">
        <w:rPr>
          <w:rFonts w:ascii="Times New Roman" w:hAnsi="Times New Roman" w:cs="Times New Roman"/>
          <w:sz w:val="24"/>
          <w:szCs w:val="24"/>
        </w:rPr>
        <w:t xml:space="preserve">%), в параллели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439BA">
        <w:rPr>
          <w:rFonts w:ascii="Times New Roman" w:hAnsi="Times New Roman" w:cs="Times New Roman"/>
          <w:sz w:val="24"/>
          <w:szCs w:val="24"/>
        </w:rPr>
        <w:t>-ых классов (</w:t>
      </w:r>
      <w:r>
        <w:rPr>
          <w:rFonts w:ascii="Times New Roman" w:hAnsi="Times New Roman" w:cs="Times New Roman"/>
          <w:sz w:val="24"/>
          <w:szCs w:val="24"/>
        </w:rPr>
        <w:t>54</w:t>
      </w:r>
      <w:r w:rsidR="004439BA">
        <w:rPr>
          <w:rFonts w:ascii="Times New Roman" w:hAnsi="Times New Roman" w:cs="Times New Roman"/>
          <w:sz w:val="24"/>
          <w:szCs w:val="24"/>
        </w:rPr>
        <w:t>%-</w:t>
      </w:r>
      <w:r>
        <w:rPr>
          <w:rFonts w:ascii="Times New Roman" w:hAnsi="Times New Roman" w:cs="Times New Roman"/>
          <w:sz w:val="24"/>
          <w:szCs w:val="24"/>
        </w:rPr>
        <w:t>5</w:t>
      </w:r>
      <w:r w:rsidR="004439BA">
        <w:rPr>
          <w:rFonts w:ascii="Times New Roman" w:hAnsi="Times New Roman" w:cs="Times New Roman"/>
          <w:sz w:val="24"/>
          <w:szCs w:val="24"/>
        </w:rPr>
        <w:t xml:space="preserve">5%). В параллели </w:t>
      </w:r>
      <w:r w:rsidR="007E6532">
        <w:rPr>
          <w:rFonts w:ascii="Times New Roman" w:hAnsi="Times New Roman" w:cs="Times New Roman"/>
          <w:sz w:val="24"/>
          <w:szCs w:val="24"/>
        </w:rPr>
        <w:t xml:space="preserve">6-ых классов и в параллели </w:t>
      </w:r>
      <w:r w:rsidR="004439BA">
        <w:rPr>
          <w:rFonts w:ascii="Times New Roman" w:hAnsi="Times New Roman" w:cs="Times New Roman"/>
          <w:sz w:val="24"/>
          <w:szCs w:val="24"/>
        </w:rPr>
        <w:t xml:space="preserve">7-ых классов результаты </w:t>
      </w:r>
      <w:r w:rsidR="00BE5D87" w:rsidRPr="00DD6897">
        <w:rPr>
          <w:rFonts w:ascii="Times New Roman" w:hAnsi="Times New Roman"/>
          <w:sz w:val="24"/>
          <w:szCs w:val="24"/>
        </w:rPr>
        <w:t>2021-2022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 w:rsidR="00BE5D87">
        <w:rPr>
          <w:rFonts w:ascii="Times New Roman" w:hAnsi="Times New Roman"/>
          <w:sz w:val="24"/>
          <w:szCs w:val="24"/>
        </w:rPr>
        <w:t>учебного года</w:t>
      </w:r>
      <w:r w:rsidR="00AE30CB">
        <w:rPr>
          <w:rFonts w:ascii="Times New Roman" w:hAnsi="Times New Roman"/>
          <w:sz w:val="24"/>
          <w:szCs w:val="24"/>
        </w:rPr>
        <w:t xml:space="preserve"> </w:t>
      </w:r>
      <w:r w:rsidR="004439BA">
        <w:rPr>
          <w:rFonts w:ascii="Times New Roman" w:hAnsi="Times New Roman" w:cs="Times New Roman"/>
          <w:sz w:val="24"/>
          <w:szCs w:val="24"/>
        </w:rPr>
        <w:t xml:space="preserve">на </w:t>
      </w:r>
      <w:r w:rsidR="00BE5D87">
        <w:rPr>
          <w:rFonts w:ascii="Times New Roman" w:hAnsi="Times New Roman" w:cs="Times New Roman"/>
          <w:sz w:val="24"/>
          <w:szCs w:val="24"/>
        </w:rPr>
        <w:t>2</w:t>
      </w:r>
      <w:r w:rsidR="004439BA">
        <w:rPr>
          <w:rFonts w:ascii="Times New Roman" w:hAnsi="Times New Roman" w:cs="Times New Roman"/>
          <w:sz w:val="24"/>
          <w:szCs w:val="24"/>
        </w:rPr>
        <w:t xml:space="preserve">% </w:t>
      </w:r>
      <w:r w:rsidR="00BE5D87">
        <w:rPr>
          <w:rFonts w:ascii="Times New Roman" w:hAnsi="Times New Roman" w:cs="Times New Roman"/>
          <w:sz w:val="24"/>
          <w:szCs w:val="24"/>
        </w:rPr>
        <w:t>выше</w:t>
      </w:r>
      <w:r w:rsidR="004439BA">
        <w:rPr>
          <w:rFonts w:ascii="Times New Roman" w:hAnsi="Times New Roman" w:cs="Times New Roman"/>
          <w:sz w:val="24"/>
          <w:szCs w:val="24"/>
        </w:rPr>
        <w:t>, чем в</w:t>
      </w:r>
      <w:proofErr w:type="gramStart"/>
      <w:r w:rsidR="004439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439BA">
        <w:rPr>
          <w:rFonts w:ascii="Times New Roman" w:hAnsi="Times New Roman" w:cs="Times New Roman"/>
          <w:sz w:val="24"/>
          <w:szCs w:val="24"/>
        </w:rPr>
        <w:t xml:space="preserve"> четверти (</w:t>
      </w:r>
      <w:r w:rsidR="00BE5D87">
        <w:rPr>
          <w:rFonts w:ascii="Times New Roman" w:hAnsi="Times New Roman" w:cs="Times New Roman"/>
          <w:sz w:val="24"/>
          <w:szCs w:val="24"/>
        </w:rPr>
        <w:t>46</w:t>
      </w:r>
      <w:r w:rsidR="004439BA">
        <w:rPr>
          <w:rFonts w:ascii="Times New Roman" w:hAnsi="Times New Roman" w:cs="Times New Roman"/>
          <w:sz w:val="24"/>
          <w:szCs w:val="24"/>
        </w:rPr>
        <w:t>%-4</w:t>
      </w:r>
      <w:r w:rsidR="00BE5D87">
        <w:rPr>
          <w:rFonts w:ascii="Times New Roman" w:hAnsi="Times New Roman" w:cs="Times New Roman"/>
          <w:sz w:val="24"/>
          <w:szCs w:val="24"/>
        </w:rPr>
        <w:t>8</w:t>
      </w:r>
      <w:r w:rsidR="004439BA">
        <w:rPr>
          <w:rFonts w:ascii="Times New Roman" w:hAnsi="Times New Roman" w:cs="Times New Roman"/>
          <w:sz w:val="24"/>
          <w:szCs w:val="24"/>
        </w:rPr>
        <w:t>%</w:t>
      </w:r>
      <w:r w:rsidR="00BE5D87">
        <w:rPr>
          <w:rFonts w:ascii="Times New Roman" w:hAnsi="Times New Roman" w:cs="Times New Roman"/>
          <w:sz w:val="24"/>
          <w:szCs w:val="24"/>
        </w:rPr>
        <w:t>; 50% - 52%</w:t>
      </w:r>
      <w:r w:rsidR="004439BA">
        <w:rPr>
          <w:rFonts w:ascii="Times New Roman" w:hAnsi="Times New Roman" w:cs="Times New Roman"/>
          <w:sz w:val="24"/>
          <w:szCs w:val="24"/>
        </w:rPr>
        <w:t xml:space="preserve">). </w:t>
      </w:r>
      <w:r w:rsidR="00C747FE">
        <w:rPr>
          <w:rFonts w:ascii="Times New Roman" w:hAnsi="Times New Roman" w:cs="Times New Roman"/>
          <w:sz w:val="24"/>
          <w:szCs w:val="24"/>
        </w:rPr>
        <w:t xml:space="preserve">Всё свидетельствует о недостаточной работе  педагогов по повышению качества образования. </w:t>
      </w:r>
    </w:p>
    <w:p w:rsidR="004019EA" w:rsidRDefault="004019EA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 5-8-ых  классов</w:t>
      </w:r>
    </w:p>
    <w:p w:rsidR="00985D33" w:rsidRDefault="00D071E1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5D33">
        <w:rPr>
          <w:rFonts w:ascii="Times New Roman" w:hAnsi="Times New Roman" w:cs="Times New Roman"/>
          <w:sz w:val="24"/>
          <w:szCs w:val="24"/>
        </w:rPr>
        <w:t xml:space="preserve"> 2021-2022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85D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985D33" w:rsidRDefault="00985D33" w:rsidP="00985D3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1E0"/>
      </w:tblPr>
      <w:tblGrid>
        <w:gridCol w:w="993"/>
        <w:gridCol w:w="3969"/>
        <w:gridCol w:w="1134"/>
        <w:gridCol w:w="1134"/>
        <w:gridCol w:w="1276"/>
        <w:gridCol w:w="1134"/>
        <w:gridCol w:w="6"/>
        <w:gridCol w:w="844"/>
      </w:tblGrid>
      <w:tr w:rsidR="00985D33" w:rsidTr="00F368D9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</w:p>
          <w:p w:rsidR="00985D33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33" w:rsidRPr="00F368D9" w:rsidRDefault="00985D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368D9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F368D9" w:rsidTr="00F368D9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9" w:rsidRDefault="00F3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9" w:rsidRDefault="00F36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</w:t>
            </w:r>
          </w:p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II</w:t>
            </w:r>
          </w:p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III</w:t>
            </w:r>
          </w:p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четверть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IV</w:t>
            </w:r>
          </w:p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F368D9" w:rsidP="00E9466F">
            <w:pPr>
              <w:spacing w:line="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Год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B716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София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C57C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F368D9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368D9" w:rsidTr="00F368D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9" w:rsidRDefault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9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Ольга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DB0D7A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716BC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57CB6" w:rsidTr="00C57CB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6" w:rsidRDefault="00C57C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BB1154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6" w:rsidRDefault="006F0266" w:rsidP="00F368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985D33" w:rsidRDefault="00985D33" w:rsidP="00985D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F8" w:rsidRDefault="007A57F8" w:rsidP="007A57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 w:rsidRPr="00DD6897">
        <w:rPr>
          <w:rFonts w:ascii="Times New Roman" w:hAnsi="Times New Roman"/>
          <w:sz w:val="24"/>
          <w:szCs w:val="24"/>
        </w:rPr>
        <w:t>2021-2022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результатов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 </w:t>
      </w:r>
      <w:r>
        <w:rPr>
          <w:rFonts w:ascii="Times New Roman" w:hAnsi="Times New Roman"/>
          <w:b/>
          <w:sz w:val="24"/>
          <w:szCs w:val="24"/>
        </w:rPr>
        <w:t xml:space="preserve">по                        5-8-ым классам </w:t>
      </w:r>
      <w:r>
        <w:rPr>
          <w:rFonts w:ascii="Times New Roman" w:hAnsi="Times New Roman"/>
          <w:sz w:val="24"/>
          <w:szCs w:val="24"/>
        </w:rPr>
        <w:t>показал:</w:t>
      </w:r>
    </w:p>
    <w:p w:rsidR="007A57F8" w:rsidRDefault="007A57F8" w:rsidP="007A57F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четырёх классах наблюдается </w:t>
      </w:r>
      <w:r w:rsidRPr="00DD6897">
        <w:rPr>
          <w:rFonts w:ascii="Times New Roman" w:hAnsi="Times New Roman"/>
          <w:b/>
          <w:sz w:val="24"/>
          <w:szCs w:val="24"/>
        </w:rPr>
        <w:t xml:space="preserve">значительное повышение  </w:t>
      </w:r>
      <w:r w:rsidRPr="0077293E">
        <w:rPr>
          <w:rFonts w:ascii="Times New Roman" w:hAnsi="Times New Roman" w:cs="Times New Roman"/>
          <w:sz w:val="24"/>
          <w:szCs w:val="24"/>
        </w:rPr>
        <w:t>качества образования</w:t>
      </w:r>
      <w:r>
        <w:rPr>
          <w:rFonts w:ascii="Times New Roman" w:hAnsi="Times New Roman" w:cs="Times New Roman"/>
          <w:sz w:val="24"/>
          <w:szCs w:val="24"/>
        </w:rPr>
        <w:t>: 5д</w:t>
      </w:r>
      <w:r>
        <w:rPr>
          <w:rFonts w:ascii="Times New Roman" w:hAnsi="Times New Roman"/>
          <w:sz w:val="24"/>
          <w:szCs w:val="24"/>
        </w:rPr>
        <w:t xml:space="preserve"> (16%); 6а (12%); 7а (12%); 7в (15%); это свидетельствует о необъективном подходе педагогов к оцениванию обучающихся; </w:t>
      </w:r>
    </w:p>
    <w:p w:rsidR="007A57F8" w:rsidRDefault="007A57F8" w:rsidP="007A57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r w:rsidR="007B4216">
        <w:rPr>
          <w:rFonts w:ascii="Times New Roman" w:hAnsi="Times New Roman"/>
          <w:sz w:val="24"/>
          <w:szCs w:val="24"/>
        </w:rPr>
        <w:t>четырёх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Pr="0077293E">
        <w:rPr>
          <w:rFonts w:ascii="Times New Roman" w:hAnsi="Times New Roman" w:cs="Times New Roman"/>
          <w:sz w:val="24"/>
          <w:szCs w:val="24"/>
        </w:rPr>
        <w:t>зафиксировано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Pr="00FD1343">
        <w:rPr>
          <w:rFonts w:ascii="Times New Roman" w:hAnsi="Times New Roman" w:cs="Times New Roman"/>
          <w:b/>
          <w:sz w:val="24"/>
          <w:szCs w:val="24"/>
        </w:rPr>
        <w:t>незначительное повышение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образования:                      5в (6%), </w:t>
      </w:r>
      <w:r w:rsidR="007B4216">
        <w:rPr>
          <w:rFonts w:ascii="Times New Roman" w:hAnsi="Times New Roman" w:cs="Times New Roman"/>
          <w:sz w:val="24"/>
          <w:szCs w:val="24"/>
        </w:rPr>
        <w:t xml:space="preserve">6б (2%), </w:t>
      </w:r>
      <w:r>
        <w:rPr>
          <w:rFonts w:ascii="Times New Roman" w:hAnsi="Times New Roman" w:cs="Times New Roman"/>
          <w:sz w:val="24"/>
          <w:szCs w:val="24"/>
        </w:rPr>
        <w:t>8а (10%), 8в (7%);</w:t>
      </w:r>
    </w:p>
    <w:p w:rsidR="007A57F8" w:rsidRDefault="007A57F8" w:rsidP="007A57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="007B4216">
        <w:rPr>
          <w:rFonts w:ascii="Times New Roman" w:hAnsi="Times New Roman" w:cs="Times New Roman"/>
          <w:sz w:val="24"/>
          <w:szCs w:val="24"/>
        </w:rPr>
        <w:t>одиннадцати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D153F7">
        <w:rPr>
          <w:rFonts w:ascii="Times New Roman" w:hAnsi="Times New Roman" w:cs="Times New Roman"/>
          <w:b/>
          <w:sz w:val="24"/>
          <w:szCs w:val="24"/>
        </w:rPr>
        <w:t>незначительное понижение</w:t>
      </w:r>
      <w:r w:rsidR="00352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образования: </w:t>
      </w:r>
      <w:r w:rsidR="007B42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7B42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5б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5г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5е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6г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B4216">
        <w:rPr>
          <w:rFonts w:ascii="Times New Roman" w:hAnsi="Times New Roman" w:cs="Times New Roman"/>
          <w:sz w:val="24"/>
          <w:szCs w:val="24"/>
        </w:rPr>
        <w:t>. 6д (3%), 7б (3%), 7г (3%), 7д (3%), 8б (8%), 8г (3%)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7F8" w:rsidRPr="00D153F7" w:rsidRDefault="007A57F8" w:rsidP="007A57F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трёх классах  отмечена </w:t>
      </w:r>
      <w:r w:rsidRPr="00FD1343">
        <w:rPr>
          <w:rFonts w:ascii="Times New Roman" w:hAnsi="Times New Roman" w:cs="Times New Roman"/>
          <w:b/>
          <w:sz w:val="24"/>
          <w:szCs w:val="24"/>
        </w:rPr>
        <w:t>корреляция результата</w:t>
      </w:r>
      <w:r w:rsidR="0035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F7">
        <w:rPr>
          <w:rFonts w:ascii="Times New Roman" w:hAnsi="Times New Roman" w:cs="Times New Roman"/>
          <w:sz w:val="24"/>
          <w:szCs w:val="24"/>
        </w:rPr>
        <w:t>по итогам2021-2022 учебного года</w:t>
      </w:r>
      <w:r w:rsidR="00AE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7293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7293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четверти: </w:t>
      </w:r>
      <w:r w:rsidR="007B4216">
        <w:rPr>
          <w:rFonts w:ascii="Times New Roman" w:hAnsi="Times New Roman" w:cs="Times New Roman"/>
          <w:sz w:val="24"/>
          <w:szCs w:val="24"/>
        </w:rPr>
        <w:t>6в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7B4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7B421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4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6е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7B421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B4216">
        <w:rPr>
          <w:rFonts w:ascii="Times New Roman" w:hAnsi="Times New Roman" w:cs="Times New Roman"/>
          <w:sz w:val="24"/>
          <w:szCs w:val="24"/>
        </w:rPr>
        <w:t>8д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21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</w:t>
      </w:r>
      <w:r w:rsidR="007B4216">
        <w:rPr>
          <w:rFonts w:ascii="Times New Roman" w:hAnsi="Times New Roman" w:cs="Times New Roman"/>
          <w:sz w:val="24"/>
          <w:szCs w:val="24"/>
        </w:rPr>
        <w:t xml:space="preserve"> = 33</w:t>
      </w:r>
      <w:r>
        <w:rPr>
          <w:rFonts w:ascii="Times New Roman" w:hAnsi="Times New Roman" w:cs="Times New Roman"/>
          <w:sz w:val="24"/>
          <w:szCs w:val="24"/>
        </w:rPr>
        <w:t xml:space="preserve">%).                      </w:t>
      </w:r>
    </w:p>
    <w:p w:rsidR="00436B70" w:rsidRDefault="00470703" w:rsidP="00436B7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параллелях 5-8-ых классов следует указать классы с низким уровнем качества образования (ниже 50%): 5г (47%), 5е (25%), 6б (47%), 6г (29%), 6д (36%), 6е (33%), 7б (28%), 8а (43%), 8д (33%). Это 9 классов из 22, то есть 41%.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2021-2022 учебного года таких классов было 10 (произошло значительное повышение качества знаний в 7а классе). Пограничное положение следует указать в 7а (52%), 7г (54%), 7д (50%). Самый низкий процент качества в 5е (25%), 6г (29%), 7б (28%).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="00436B70">
        <w:rPr>
          <w:rFonts w:ascii="Times New Roman" w:hAnsi="Times New Roman" w:cs="Times New Roman"/>
          <w:sz w:val="24"/>
          <w:szCs w:val="24"/>
        </w:rPr>
        <w:t>Всё это свидетельствует о недостаточной работе классных руководителей по повышению качества образования.</w:t>
      </w:r>
    </w:p>
    <w:p w:rsidR="00470703" w:rsidRDefault="00470703" w:rsidP="0047070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 остаётся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значительно 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 качества в 5в классе (97%) – участнике проекта «Математическая вертикаль». Это свидетельствует о необъективном  подходе педагогов к вопросу оценивания обучающихся.</w:t>
      </w:r>
    </w:p>
    <w:p w:rsidR="00470703" w:rsidRDefault="00470703" w:rsidP="00470703">
      <w:pPr>
        <w:tabs>
          <w:tab w:val="left" w:pos="1470"/>
          <w:tab w:val="left" w:pos="8189"/>
        </w:tabs>
        <w:spacing w:after="0" w:line="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 учебных достижений обучающихся 5-8-ых  классов по итогам учебного года                  в сравнении с результатами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четвертей </w:t>
      </w:r>
      <w:r>
        <w:rPr>
          <w:rFonts w:ascii="Times New Roman" w:hAnsi="Times New Roman"/>
          <w:b/>
          <w:sz w:val="24"/>
          <w:szCs w:val="24"/>
        </w:rPr>
        <w:t>(по классам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представлены в следующих диаграммах.</w:t>
      </w:r>
    </w:p>
    <w:p w:rsidR="00834464" w:rsidRDefault="00796820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20"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4019EA" w:rsidRDefault="004019EA" w:rsidP="007968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B2A" w:rsidRDefault="00796820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68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34718"/>
            <wp:effectExtent l="19050" t="0" r="13970" b="37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0CB" w:rsidRDefault="00AE30CB" w:rsidP="004019E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70" w:rsidRDefault="004B3F2A" w:rsidP="004019E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79682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41B2A" w:rsidRDefault="004B3F2A" w:rsidP="004019E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F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281461"/>
            <wp:effectExtent l="19050" t="0" r="139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B70" w:rsidRPr="009E62E0" w:rsidRDefault="009E62E0" w:rsidP="009E62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E0"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341B2A" w:rsidRDefault="009E62E0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B70" w:rsidRPr="00311F4D" w:rsidRDefault="00311F4D" w:rsidP="00311F4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4D"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341B2A" w:rsidRDefault="00311F4D" w:rsidP="000577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32004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CFE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CFE">
        <w:rPr>
          <w:rFonts w:ascii="Times New Roman" w:hAnsi="Times New Roman"/>
          <w:b/>
          <w:sz w:val="24"/>
          <w:szCs w:val="24"/>
          <w:u w:val="single"/>
        </w:rPr>
        <w:lastRenderedPageBreak/>
        <w:t>Анализ  итогов  успеваемости  обучающихся  10-ых  классов</w:t>
      </w:r>
      <w:r w:rsidRPr="007D5CFE">
        <w:rPr>
          <w:rFonts w:ascii="Times New Roman" w:hAnsi="Times New Roman"/>
          <w:sz w:val="24"/>
          <w:szCs w:val="24"/>
          <w:u w:val="single"/>
        </w:rPr>
        <w:t xml:space="preserve">  показал</w:t>
      </w:r>
      <w:r>
        <w:rPr>
          <w:rFonts w:ascii="Times New Roman" w:hAnsi="Times New Roman"/>
          <w:sz w:val="24"/>
          <w:szCs w:val="24"/>
        </w:rPr>
        <w:t xml:space="preserve">,  что  уровень успеваемости  обучающихся  10-ых  классов  по итогам года составил 100%, это абсолютно совпадает с результатами I полугодия (100%). </w:t>
      </w:r>
      <w:r w:rsidR="007D5CFE">
        <w:rPr>
          <w:rFonts w:ascii="Times New Roman" w:hAnsi="Times New Roman"/>
          <w:sz w:val="24"/>
          <w:szCs w:val="24"/>
        </w:rPr>
        <w:t xml:space="preserve">Неуспевающих обучающихся нет. </w:t>
      </w:r>
      <w:r>
        <w:rPr>
          <w:rFonts w:ascii="Times New Roman" w:hAnsi="Times New Roman"/>
          <w:sz w:val="24"/>
          <w:szCs w:val="24"/>
        </w:rPr>
        <w:t>Процент  обучающихся,  успевающих на "4" и "5", –</w:t>
      </w:r>
      <w:r w:rsidR="007D5CFE">
        <w:rPr>
          <w:rFonts w:ascii="Times New Roman" w:hAnsi="Times New Roman"/>
          <w:sz w:val="24"/>
          <w:szCs w:val="24"/>
        </w:rPr>
        <w:t>5</w:t>
      </w:r>
      <w:r w:rsidR="00AE3B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7D5CFE">
        <w:rPr>
          <w:rFonts w:ascii="Times New Roman" w:hAnsi="Times New Roman"/>
          <w:sz w:val="24"/>
          <w:szCs w:val="24"/>
        </w:rPr>
        <w:t>коррелируется</w:t>
      </w:r>
      <w:proofErr w:type="spellEnd"/>
      <w:r w:rsidR="007D5CFE">
        <w:rPr>
          <w:rFonts w:ascii="Times New Roman" w:hAnsi="Times New Roman"/>
          <w:sz w:val="24"/>
          <w:szCs w:val="24"/>
        </w:rPr>
        <w:t xml:space="preserve"> с результатом                               </w:t>
      </w:r>
      <w:r w:rsidR="007D5CFE" w:rsidRPr="007D5CFE">
        <w:rPr>
          <w:rFonts w:ascii="Times New Roman" w:hAnsi="Times New Roman"/>
          <w:sz w:val="24"/>
          <w:szCs w:val="24"/>
        </w:rPr>
        <w:t xml:space="preserve"> I полугодии (5</w:t>
      </w:r>
      <w:r w:rsidR="007D5CFE">
        <w:rPr>
          <w:rFonts w:ascii="Times New Roman" w:hAnsi="Times New Roman"/>
          <w:sz w:val="24"/>
          <w:szCs w:val="24"/>
        </w:rPr>
        <w:t>1</w:t>
      </w:r>
      <w:r w:rsidR="007D5CFE" w:rsidRPr="007D5CFE">
        <w:rPr>
          <w:rFonts w:ascii="Times New Roman" w:hAnsi="Times New Roman"/>
          <w:sz w:val="24"/>
          <w:szCs w:val="24"/>
        </w:rPr>
        <w:t xml:space="preserve">%). </w:t>
      </w:r>
    </w:p>
    <w:p w:rsidR="007D5CFE" w:rsidRDefault="007D5CFE" w:rsidP="001C343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3439" w:rsidRDefault="001C3439" w:rsidP="001C343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</w:p>
    <w:p w:rsidR="001C3439" w:rsidRDefault="001C3439" w:rsidP="001C343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учебных достижений обучающихся 10-</w:t>
      </w:r>
      <w:r w:rsidR="00AE3B9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1C3439" w:rsidRDefault="001C3439" w:rsidP="001C343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202</w:t>
      </w:r>
      <w:r w:rsidR="00E946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E946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p w:rsidR="001C3439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27"/>
        <w:gridCol w:w="1620"/>
        <w:gridCol w:w="1640"/>
        <w:gridCol w:w="1847"/>
      </w:tblGrid>
      <w:tr w:rsidR="001C3439" w:rsidTr="00E9466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C3439" w:rsidTr="00E9466F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E9466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3440F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3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FB3B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3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D464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34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466F" w:rsidTr="00E9466F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F" w:rsidRDefault="00E9466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F" w:rsidRDefault="00E9466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F" w:rsidRDefault="003440F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F" w:rsidRDefault="00FB3B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F" w:rsidRDefault="00D464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1C3439" w:rsidTr="00E9466F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 w:rsidP="003440F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440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FB3B6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C34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39" w:rsidRDefault="001C343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</w:tbl>
    <w:p w:rsidR="001C3439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A3D73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 анализ  результатов года и результатов I полугодия </w:t>
      </w:r>
      <w:r w:rsidR="005A3D73" w:rsidRPr="005A3D73">
        <w:rPr>
          <w:rFonts w:ascii="Times New Roman" w:hAnsi="Times New Roman"/>
          <w:b/>
          <w:sz w:val="24"/>
          <w:szCs w:val="24"/>
        </w:rPr>
        <w:t>по классам</w:t>
      </w:r>
      <w:r w:rsidR="001A09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показал, что в конце учебного года </w:t>
      </w:r>
      <w:r w:rsidR="005A3D73">
        <w:rPr>
          <w:rFonts w:ascii="Times New Roman" w:hAnsi="Times New Roman"/>
          <w:sz w:val="24"/>
          <w:szCs w:val="24"/>
        </w:rPr>
        <w:t xml:space="preserve">в </w:t>
      </w:r>
      <w:r w:rsidR="001A5526">
        <w:rPr>
          <w:rFonts w:ascii="Times New Roman" w:hAnsi="Times New Roman"/>
          <w:sz w:val="24"/>
          <w:szCs w:val="24"/>
        </w:rPr>
        <w:t xml:space="preserve">социально-экономическом </w:t>
      </w:r>
      <w:r w:rsidR="005A3D73">
        <w:rPr>
          <w:rFonts w:ascii="Times New Roman" w:hAnsi="Times New Roman"/>
          <w:sz w:val="24"/>
          <w:szCs w:val="24"/>
        </w:rPr>
        <w:t xml:space="preserve">10а классе сохранился низкий </w:t>
      </w:r>
      <w:r>
        <w:rPr>
          <w:rFonts w:ascii="Times New Roman" w:hAnsi="Times New Roman"/>
          <w:sz w:val="24"/>
          <w:szCs w:val="24"/>
        </w:rPr>
        <w:t xml:space="preserve">процент качества учебных достижений обучающихся </w:t>
      </w:r>
      <w:r w:rsidR="005A3D73" w:rsidRPr="005A3D73">
        <w:rPr>
          <w:rFonts w:ascii="Times New Roman" w:hAnsi="Times New Roman"/>
          <w:sz w:val="24"/>
          <w:szCs w:val="24"/>
        </w:rPr>
        <w:t>–</w:t>
      </w:r>
      <w:r w:rsidR="005A3D73">
        <w:rPr>
          <w:rFonts w:ascii="Times New Roman" w:hAnsi="Times New Roman"/>
          <w:sz w:val="24"/>
          <w:szCs w:val="24"/>
        </w:rPr>
        <w:t xml:space="preserve"> 25%, что свидетельствует о недостаточной работе классного руководителя </w:t>
      </w:r>
      <w:r w:rsidR="005A3D73" w:rsidRPr="005A3D73">
        <w:rPr>
          <w:rFonts w:ascii="Times New Roman" w:hAnsi="Times New Roman"/>
          <w:sz w:val="24"/>
          <w:szCs w:val="24"/>
        </w:rPr>
        <w:t>по повышению качества образования</w:t>
      </w:r>
      <w:r w:rsidR="005A3D73">
        <w:rPr>
          <w:rFonts w:ascii="Times New Roman" w:hAnsi="Times New Roman"/>
          <w:sz w:val="24"/>
          <w:szCs w:val="24"/>
        </w:rPr>
        <w:t>.</w:t>
      </w:r>
    </w:p>
    <w:p w:rsidR="005A3D73" w:rsidRDefault="005A3D73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A5526">
        <w:rPr>
          <w:rFonts w:ascii="Times New Roman" w:hAnsi="Times New Roman"/>
          <w:sz w:val="24"/>
          <w:szCs w:val="24"/>
        </w:rPr>
        <w:t xml:space="preserve">технологическом </w:t>
      </w:r>
      <w:r>
        <w:rPr>
          <w:rFonts w:ascii="Times New Roman" w:hAnsi="Times New Roman"/>
          <w:sz w:val="24"/>
          <w:szCs w:val="24"/>
        </w:rPr>
        <w:t>10б классе</w:t>
      </w:r>
      <w:r w:rsidR="001A5526">
        <w:rPr>
          <w:rFonts w:ascii="Times New Roman" w:hAnsi="Times New Roman"/>
          <w:sz w:val="24"/>
          <w:szCs w:val="24"/>
        </w:rPr>
        <w:t xml:space="preserve"> результат года (69%) </w:t>
      </w:r>
      <w:proofErr w:type="spellStart"/>
      <w:r w:rsidR="001A5526">
        <w:rPr>
          <w:rFonts w:ascii="Times New Roman" w:hAnsi="Times New Roman"/>
          <w:sz w:val="24"/>
          <w:szCs w:val="24"/>
        </w:rPr>
        <w:t>коррелируется</w:t>
      </w:r>
      <w:proofErr w:type="spellEnd"/>
      <w:r w:rsidR="001A5526">
        <w:rPr>
          <w:rFonts w:ascii="Times New Roman" w:hAnsi="Times New Roman"/>
          <w:sz w:val="24"/>
          <w:szCs w:val="24"/>
        </w:rPr>
        <w:t xml:space="preserve"> с результатом                             </w:t>
      </w:r>
      <w:r w:rsidR="001A5526" w:rsidRPr="001A5526">
        <w:rPr>
          <w:rFonts w:ascii="Times New Roman" w:hAnsi="Times New Roman"/>
          <w:sz w:val="24"/>
          <w:szCs w:val="24"/>
        </w:rPr>
        <w:t>I полугодия</w:t>
      </w:r>
      <w:r w:rsidR="001A5526">
        <w:rPr>
          <w:rFonts w:ascii="Times New Roman" w:hAnsi="Times New Roman"/>
          <w:sz w:val="24"/>
          <w:szCs w:val="24"/>
        </w:rPr>
        <w:t xml:space="preserve"> (70%). Это свидетельствует о том, что классный руководитель </w:t>
      </w:r>
      <w:r w:rsidR="001A09B5">
        <w:rPr>
          <w:rFonts w:ascii="Times New Roman" w:hAnsi="Times New Roman"/>
          <w:sz w:val="24"/>
          <w:szCs w:val="24"/>
        </w:rPr>
        <w:t>п</w:t>
      </w:r>
      <w:r w:rsidR="001A5526">
        <w:rPr>
          <w:rFonts w:ascii="Times New Roman" w:hAnsi="Times New Roman"/>
          <w:sz w:val="24"/>
          <w:szCs w:val="24"/>
        </w:rPr>
        <w:t>роводит систематическую работу по сохранению объективного процента качества образования.</w:t>
      </w:r>
    </w:p>
    <w:p w:rsidR="001C3439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 учебных достижений обучающихся 10-ых  классов по итогам учебного года                  в сравнении с результатами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35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полугодия </w:t>
      </w:r>
      <w:r>
        <w:rPr>
          <w:rFonts w:ascii="Times New Roman" w:hAnsi="Times New Roman"/>
          <w:b/>
          <w:sz w:val="24"/>
          <w:szCs w:val="24"/>
        </w:rPr>
        <w:t>(по классам</w:t>
      </w:r>
      <w:r>
        <w:rPr>
          <w:rFonts w:ascii="Times New Roman" w:hAnsi="Times New Roman"/>
          <w:sz w:val="24"/>
          <w:szCs w:val="24"/>
        </w:rPr>
        <w:t>) представлены в следующей диаграмме.</w:t>
      </w:r>
    </w:p>
    <w:p w:rsidR="001A5526" w:rsidRDefault="001A5526" w:rsidP="001C343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3439" w:rsidRDefault="001C3439" w:rsidP="001C343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6B3C">
        <w:rPr>
          <w:rFonts w:ascii="Times New Roman" w:hAnsi="Times New Roman"/>
          <w:b/>
          <w:sz w:val="24"/>
          <w:szCs w:val="24"/>
        </w:rPr>
        <w:t>10-</w:t>
      </w:r>
      <w:r w:rsidR="001A09B5">
        <w:rPr>
          <w:rFonts w:ascii="Times New Roman" w:hAnsi="Times New Roman"/>
          <w:b/>
          <w:sz w:val="24"/>
          <w:szCs w:val="24"/>
        </w:rPr>
        <w:t>ые</w:t>
      </w:r>
      <w:r w:rsidRPr="00EA6B3C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9A1E58" w:rsidRPr="00EA6B3C" w:rsidRDefault="009A1E58" w:rsidP="001C343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3439" w:rsidRDefault="001C3439" w:rsidP="001C34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5495925" cy="3200400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0F2D" w:rsidRDefault="00D80F2D" w:rsidP="009D29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F2D" w:rsidRDefault="00D80F2D" w:rsidP="009D29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соответствии с п.4. Положения о текущем  контроле  и промежуточной аттестации </w:t>
      </w:r>
      <w:proofErr w:type="gramStart"/>
      <w:r w:rsidRPr="0074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24C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 «Лицей экономический № 14» (</w:t>
      </w:r>
      <w:r w:rsidR="00470CF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70CF0" w:rsidRPr="00470CF0">
        <w:rPr>
          <w:rFonts w:ascii="Times New Roman" w:hAnsi="Times New Roman" w:cs="Times New Roman"/>
          <w:sz w:val="24"/>
          <w:szCs w:val="24"/>
        </w:rPr>
        <w:t xml:space="preserve">– </w:t>
      </w:r>
      <w:r w:rsidR="00470CF0">
        <w:rPr>
          <w:rFonts w:ascii="Times New Roman" w:hAnsi="Times New Roman" w:cs="Times New Roman"/>
          <w:sz w:val="24"/>
          <w:szCs w:val="24"/>
        </w:rPr>
        <w:t xml:space="preserve">Положение; </w:t>
      </w:r>
      <w:r w:rsidRPr="0074224C">
        <w:rPr>
          <w:rFonts w:ascii="Times New Roman" w:hAnsi="Times New Roman" w:cs="Times New Roman"/>
          <w:sz w:val="24"/>
          <w:szCs w:val="24"/>
        </w:rPr>
        <w:t>протокол педагогического совета от 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24C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  № 1; приказ директора МАОУ от 31.08.202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 № 3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74224C">
        <w:rPr>
          <w:rFonts w:ascii="Times New Roman" w:hAnsi="Times New Roman" w:cs="Times New Roman"/>
          <w:sz w:val="24"/>
          <w:szCs w:val="24"/>
        </w:rPr>
        <w:t>), 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4224C">
        <w:rPr>
          <w:rFonts w:ascii="Times New Roman" w:hAnsi="Times New Roman" w:cs="Times New Roman"/>
          <w:sz w:val="24"/>
          <w:szCs w:val="24"/>
        </w:rPr>
        <w:t>директора МАОУ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2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24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74224C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74224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4224C">
        <w:rPr>
          <w:rFonts w:ascii="Times New Roman" w:hAnsi="Times New Roman" w:cs="Times New Roman"/>
          <w:sz w:val="24"/>
          <w:szCs w:val="24"/>
        </w:rPr>
        <w:t>-ых классов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24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 w:rsidRPr="0074224C">
        <w:rPr>
          <w:rFonts w:ascii="Times New Roman" w:hAnsi="Times New Roman" w:cs="Times New Roman"/>
          <w:sz w:val="24"/>
          <w:szCs w:val="24"/>
        </w:rPr>
        <w:t>в период с  12.05.202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4224C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Start"/>
      <w:r w:rsidRPr="00742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24C">
        <w:rPr>
          <w:rFonts w:ascii="Times New Roman" w:hAnsi="Times New Roman" w:cs="Times New Roman"/>
          <w:sz w:val="24"/>
          <w:szCs w:val="24"/>
        </w:rPr>
        <w:t xml:space="preserve">  МАОУ проведена </w:t>
      </w:r>
      <w:r w:rsidRPr="0074224C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 обучающихся 2-</w:t>
      </w:r>
      <w:r w:rsidR="00DC0B71">
        <w:rPr>
          <w:rFonts w:ascii="Times New Roman" w:hAnsi="Times New Roman" w:cs="Times New Roman"/>
          <w:b/>
          <w:sz w:val="24"/>
          <w:szCs w:val="24"/>
          <w:u w:val="single"/>
        </w:rPr>
        <w:t>8-ых и 10</w:t>
      </w:r>
      <w:r w:rsidRPr="0074224C">
        <w:rPr>
          <w:rFonts w:ascii="Times New Roman" w:hAnsi="Times New Roman" w:cs="Times New Roman"/>
          <w:b/>
          <w:sz w:val="24"/>
          <w:szCs w:val="24"/>
          <w:u w:val="single"/>
        </w:rPr>
        <w:t>-ых классов.</w:t>
      </w:r>
    </w:p>
    <w:p w:rsidR="0074224C" w:rsidRDefault="00470CF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п.4.3. и п.4.4. Положения на педагогическом совете 30.08.2021 года (протокол № 1) установлены 2 формы проведения промежуточной аттестации: </w:t>
      </w:r>
      <w:r w:rsidRPr="00470CF0">
        <w:rPr>
          <w:rFonts w:ascii="Times New Roman" w:hAnsi="Times New Roman" w:cs="Times New Roman"/>
          <w:b/>
          <w:sz w:val="24"/>
          <w:szCs w:val="24"/>
        </w:rPr>
        <w:t>учёт 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0CF0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F07" w:rsidRPr="006C6F07" w:rsidRDefault="006C6F07" w:rsidP="006C6F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6C6F07">
        <w:rPr>
          <w:rFonts w:ascii="Times New Roman" w:hAnsi="Times New Roman" w:cs="Times New Roman"/>
          <w:b/>
          <w:sz w:val="24"/>
          <w:szCs w:val="24"/>
        </w:rPr>
        <w:t>2-4-ых классах</w:t>
      </w:r>
      <w:r>
        <w:rPr>
          <w:rFonts w:ascii="Times New Roman" w:hAnsi="Times New Roman" w:cs="Times New Roman"/>
          <w:sz w:val="24"/>
          <w:szCs w:val="24"/>
        </w:rPr>
        <w:t xml:space="preserve"> в форме теста промежуточная аттестация прошла </w:t>
      </w:r>
      <w:r w:rsidRPr="006C6F07">
        <w:rPr>
          <w:rFonts w:ascii="Times New Roman" w:hAnsi="Times New Roman" w:cs="Times New Roman"/>
          <w:sz w:val="24"/>
          <w:szCs w:val="24"/>
        </w:rPr>
        <w:t>по 2 предметам: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; по остальным предметам учебного плана </w:t>
      </w:r>
      <w:r w:rsidRPr="006C6F0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 форме учёта результатов текущего контроля.</w:t>
      </w:r>
    </w:p>
    <w:p w:rsidR="006C6F07" w:rsidRPr="006C6F07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6F07">
        <w:rPr>
          <w:rFonts w:ascii="Times New Roman" w:hAnsi="Times New Roman" w:cs="Times New Roman"/>
          <w:b/>
          <w:sz w:val="24"/>
          <w:szCs w:val="24"/>
        </w:rPr>
        <w:t xml:space="preserve">5-8-ых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C6F07">
        <w:rPr>
          <w:rFonts w:ascii="Times New Roman" w:hAnsi="Times New Roman" w:cs="Times New Roman"/>
          <w:b/>
          <w:sz w:val="24"/>
          <w:szCs w:val="24"/>
        </w:rPr>
        <w:t xml:space="preserve">10-ых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  <w:r w:rsidRPr="006C6F07">
        <w:rPr>
          <w:rFonts w:ascii="Times New Roman" w:hAnsi="Times New Roman" w:cs="Times New Roman"/>
          <w:sz w:val="24"/>
          <w:szCs w:val="24"/>
        </w:rPr>
        <w:t xml:space="preserve">в форме теста промежуточная аттестация прошла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F07"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6C6F07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5-6-ых классах по русскому языку, математике, истории;</w:t>
      </w:r>
    </w:p>
    <w:p w:rsidR="006C6F07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7-ых классах по  русскому языку, математике, географии;</w:t>
      </w:r>
    </w:p>
    <w:p w:rsidR="006C6F07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8-ых классах по русскому языку, математике, английскому языку;</w:t>
      </w:r>
    </w:p>
    <w:p w:rsidR="006C6F07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10а классе (социально</w:t>
      </w:r>
      <w:r w:rsidR="00F82CBF">
        <w:rPr>
          <w:rFonts w:ascii="Times New Roman" w:hAnsi="Times New Roman" w:cs="Times New Roman"/>
          <w:sz w:val="24"/>
          <w:szCs w:val="24"/>
        </w:rPr>
        <w:t>-экономическом) по русскому языку, математике, обществознанию;</w:t>
      </w:r>
    </w:p>
    <w:p w:rsidR="00F82CBF" w:rsidRDefault="00F82CBF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10б классе (технологическом)</w:t>
      </w:r>
      <w:r w:rsidRPr="00F82CBF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прошла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физике; </w:t>
      </w:r>
    </w:p>
    <w:p w:rsidR="00F82CBF" w:rsidRPr="00F82CBF" w:rsidRDefault="00F82CBF" w:rsidP="00F82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CBF">
        <w:rPr>
          <w:rFonts w:ascii="Times New Roman" w:hAnsi="Times New Roman" w:cs="Times New Roman"/>
          <w:sz w:val="24"/>
          <w:szCs w:val="24"/>
        </w:rPr>
        <w:t>по остальным предметам учебного плана  – в форме учёта результатов текущего контроля.</w:t>
      </w:r>
    </w:p>
    <w:p w:rsidR="006C6F07" w:rsidRPr="00F82CBF" w:rsidRDefault="006C6F07" w:rsidP="0074224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CBF" w:rsidRDefault="0063409F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</w:t>
      </w:r>
      <w:r w:rsidR="00F414C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8 обучающихся 2-</w:t>
      </w:r>
      <w:r w:rsidR="00F414CC">
        <w:rPr>
          <w:rFonts w:ascii="Times New Roman" w:hAnsi="Times New Roman" w:cs="Times New Roman"/>
          <w:sz w:val="24"/>
          <w:szCs w:val="24"/>
        </w:rPr>
        <w:t xml:space="preserve">8-ых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14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-ых классов успешно прошли промежуточную аттестацию  1</w:t>
      </w:r>
      <w:r w:rsidR="00F414CC"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112C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99,8</w:t>
      </w:r>
      <w:r w:rsidR="009112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4224C" w:rsidRPr="00276486" w:rsidRDefault="009112C1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9112C1">
        <w:rPr>
          <w:rFonts w:ascii="Times New Roman" w:hAnsi="Times New Roman" w:cs="Times New Roman"/>
          <w:b/>
          <w:sz w:val="24"/>
          <w:szCs w:val="24"/>
        </w:rPr>
        <w:t xml:space="preserve">2-ых классов </w:t>
      </w:r>
      <w:r w:rsidRPr="009112C1">
        <w:rPr>
          <w:rFonts w:ascii="Times New Roman" w:hAnsi="Times New Roman" w:cs="Times New Roman"/>
          <w:sz w:val="24"/>
          <w:szCs w:val="24"/>
        </w:rPr>
        <w:t>промежуточную аттестацию успешно прошли</w:t>
      </w:r>
      <w:r w:rsidR="00276486">
        <w:rPr>
          <w:rFonts w:ascii="Times New Roman" w:hAnsi="Times New Roman" w:cs="Times New Roman"/>
          <w:sz w:val="24"/>
          <w:szCs w:val="24"/>
        </w:rPr>
        <w:t xml:space="preserve"> все обучающиеся (100%) </w:t>
      </w:r>
      <w:r w:rsidR="00276486" w:rsidRPr="00276486">
        <w:rPr>
          <w:rFonts w:ascii="Times New Roman" w:hAnsi="Times New Roman" w:cs="Times New Roman"/>
          <w:b/>
          <w:sz w:val="24"/>
          <w:szCs w:val="24"/>
        </w:rPr>
        <w:t>–</w:t>
      </w:r>
      <w:r w:rsidR="0051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86" w:rsidRPr="00276486">
        <w:rPr>
          <w:rFonts w:ascii="Times New Roman" w:hAnsi="Times New Roman" w:cs="Times New Roman"/>
          <w:sz w:val="24"/>
          <w:szCs w:val="24"/>
        </w:rPr>
        <w:t>21</w:t>
      </w:r>
      <w:r w:rsidR="00550605">
        <w:rPr>
          <w:rFonts w:ascii="Times New Roman" w:hAnsi="Times New Roman" w:cs="Times New Roman"/>
          <w:sz w:val="24"/>
          <w:szCs w:val="24"/>
        </w:rPr>
        <w:t>5</w:t>
      </w:r>
      <w:r w:rsidR="00276486" w:rsidRPr="002764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44E9">
        <w:rPr>
          <w:rFonts w:ascii="Times New Roman" w:hAnsi="Times New Roman" w:cs="Times New Roman"/>
          <w:sz w:val="24"/>
          <w:szCs w:val="24"/>
        </w:rPr>
        <w:t>: 2</w:t>
      </w:r>
      <w:r w:rsidR="00550605">
        <w:rPr>
          <w:rFonts w:ascii="Times New Roman" w:hAnsi="Times New Roman" w:cs="Times New Roman"/>
          <w:sz w:val="24"/>
          <w:szCs w:val="24"/>
        </w:rPr>
        <w:t>14</w:t>
      </w:r>
      <w:r w:rsidR="005744E9">
        <w:rPr>
          <w:rFonts w:ascii="Times New Roman" w:hAnsi="Times New Roman" w:cs="Times New Roman"/>
          <w:sz w:val="24"/>
          <w:szCs w:val="24"/>
        </w:rPr>
        <w:t xml:space="preserve"> человек по </w:t>
      </w:r>
      <w:r w:rsidR="005744E9" w:rsidRPr="00027085">
        <w:rPr>
          <w:rFonts w:ascii="Times New Roman" w:hAnsi="Times New Roman" w:cs="Times New Roman"/>
          <w:b/>
          <w:sz w:val="24"/>
          <w:szCs w:val="24"/>
        </w:rPr>
        <w:t>9 учебным предметам</w:t>
      </w:r>
      <w:r w:rsidR="005744E9">
        <w:rPr>
          <w:rFonts w:ascii="Times New Roman" w:hAnsi="Times New Roman" w:cs="Times New Roman"/>
          <w:sz w:val="24"/>
          <w:szCs w:val="24"/>
        </w:rPr>
        <w:t xml:space="preserve"> и 1 человек </w:t>
      </w:r>
      <w:r w:rsidR="00027085" w:rsidRPr="00027085">
        <w:rPr>
          <w:rFonts w:ascii="Times New Roman" w:hAnsi="Times New Roman" w:cs="Times New Roman"/>
          <w:sz w:val="24"/>
          <w:szCs w:val="24"/>
        </w:rPr>
        <w:t xml:space="preserve">(домашнее обучение) </w:t>
      </w:r>
      <w:r w:rsidR="005744E9">
        <w:rPr>
          <w:rFonts w:ascii="Times New Roman" w:hAnsi="Times New Roman" w:cs="Times New Roman"/>
          <w:sz w:val="24"/>
          <w:szCs w:val="24"/>
        </w:rPr>
        <w:t xml:space="preserve">по </w:t>
      </w:r>
      <w:r w:rsidR="005744E9" w:rsidRPr="00027085">
        <w:rPr>
          <w:rFonts w:ascii="Times New Roman" w:hAnsi="Times New Roman" w:cs="Times New Roman"/>
          <w:b/>
          <w:sz w:val="24"/>
          <w:szCs w:val="24"/>
        </w:rPr>
        <w:t>8 учебным предметам</w:t>
      </w:r>
      <w:r w:rsidR="005744E9">
        <w:rPr>
          <w:rFonts w:ascii="Times New Roman" w:hAnsi="Times New Roman" w:cs="Times New Roman"/>
          <w:sz w:val="24"/>
          <w:szCs w:val="24"/>
        </w:rPr>
        <w:t>.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3-их классов </w:t>
      </w:r>
      <w:r w:rsidRPr="0074224C">
        <w:rPr>
          <w:rFonts w:ascii="Times New Roman" w:hAnsi="Times New Roman" w:cs="Times New Roman"/>
          <w:sz w:val="24"/>
          <w:szCs w:val="24"/>
        </w:rPr>
        <w:t xml:space="preserve">промежуточную аттестацию </w:t>
      </w:r>
      <w:r w:rsidR="005117B1" w:rsidRPr="0074224C">
        <w:rPr>
          <w:rFonts w:ascii="Times New Roman" w:hAnsi="Times New Roman" w:cs="Times New Roman"/>
          <w:sz w:val="24"/>
          <w:szCs w:val="24"/>
        </w:rPr>
        <w:t xml:space="preserve">по </w:t>
      </w:r>
      <w:r w:rsidR="005117B1" w:rsidRPr="00027085">
        <w:rPr>
          <w:rFonts w:ascii="Times New Roman" w:hAnsi="Times New Roman" w:cs="Times New Roman"/>
          <w:b/>
          <w:sz w:val="24"/>
          <w:szCs w:val="24"/>
        </w:rPr>
        <w:t>10  учебным предметам</w:t>
      </w:r>
      <w:r w:rsidR="0051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24C">
        <w:rPr>
          <w:rFonts w:ascii="Times New Roman" w:hAnsi="Times New Roman" w:cs="Times New Roman"/>
          <w:sz w:val="24"/>
          <w:szCs w:val="24"/>
        </w:rPr>
        <w:t xml:space="preserve">успешно прошли тоже все обучающиеся (100%)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224C">
        <w:rPr>
          <w:rFonts w:ascii="Times New Roman" w:hAnsi="Times New Roman" w:cs="Times New Roman"/>
          <w:sz w:val="24"/>
          <w:szCs w:val="24"/>
        </w:rPr>
        <w:t>2</w:t>
      </w:r>
      <w:r w:rsidR="00550605">
        <w:rPr>
          <w:rFonts w:ascii="Times New Roman" w:hAnsi="Times New Roman" w:cs="Times New Roman"/>
          <w:sz w:val="24"/>
          <w:szCs w:val="24"/>
        </w:rPr>
        <w:t>10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>4-ых классов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успешно прошли промежуточную аттестацию 2</w:t>
      </w:r>
      <w:r w:rsidR="00027085">
        <w:rPr>
          <w:rFonts w:ascii="Times New Roman" w:hAnsi="Times New Roman" w:cs="Times New Roman"/>
          <w:sz w:val="24"/>
          <w:szCs w:val="24"/>
        </w:rPr>
        <w:t>37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(99%) из 2</w:t>
      </w:r>
      <w:r w:rsidR="00027085">
        <w:rPr>
          <w:rFonts w:ascii="Times New Roman" w:hAnsi="Times New Roman" w:cs="Times New Roman"/>
          <w:sz w:val="24"/>
          <w:szCs w:val="24"/>
        </w:rPr>
        <w:t>40</w:t>
      </w:r>
      <w:r w:rsidR="005117B1">
        <w:rPr>
          <w:rFonts w:ascii="Times New Roman" w:hAnsi="Times New Roman" w:cs="Times New Roman"/>
          <w:sz w:val="24"/>
          <w:szCs w:val="24"/>
        </w:rPr>
        <w:t>: 236 человек</w:t>
      </w:r>
      <w:r w:rsidR="005117B1" w:rsidRPr="005117B1">
        <w:rPr>
          <w:rFonts w:ascii="Times New Roman" w:hAnsi="Times New Roman" w:cs="Times New Roman"/>
          <w:sz w:val="24"/>
          <w:szCs w:val="24"/>
        </w:rPr>
        <w:t xml:space="preserve"> </w:t>
      </w:r>
      <w:r w:rsidR="005117B1" w:rsidRPr="0074224C">
        <w:rPr>
          <w:rFonts w:ascii="Times New Roman" w:hAnsi="Times New Roman" w:cs="Times New Roman"/>
          <w:sz w:val="24"/>
          <w:szCs w:val="24"/>
        </w:rPr>
        <w:t xml:space="preserve">по </w:t>
      </w:r>
      <w:r w:rsidR="005117B1" w:rsidRPr="00027085">
        <w:rPr>
          <w:rFonts w:ascii="Times New Roman" w:hAnsi="Times New Roman" w:cs="Times New Roman"/>
          <w:b/>
          <w:sz w:val="24"/>
          <w:szCs w:val="24"/>
        </w:rPr>
        <w:t>10  учебным предметам</w:t>
      </w:r>
      <w:r w:rsidR="005117B1" w:rsidRPr="0074224C">
        <w:rPr>
          <w:rFonts w:ascii="Times New Roman" w:hAnsi="Times New Roman" w:cs="Times New Roman"/>
          <w:sz w:val="24"/>
          <w:szCs w:val="24"/>
        </w:rPr>
        <w:t xml:space="preserve"> и 1 человек (домашнее обучение) по </w:t>
      </w:r>
      <w:r w:rsidR="005117B1" w:rsidRPr="00027085">
        <w:rPr>
          <w:rFonts w:ascii="Times New Roman" w:hAnsi="Times New Roman" w:cs="Times New Roman"/>
          <w:b/>
          <w:sz w:val="24"/>
          <w:szCs w:val="24"/>
        </w:rPr>
        <w:t>9 учебным предметам</w:t>
      </w:r>
      <w:r w:rsidR="005117B1" w:rsidRPr="0074224C">
        <w:rPr>
          <w:rFonts w:ascii="Times New Roman" w:hAnsi="Times New Roman" w:cs="Times New Roman"/>
          <w:sz w:val="24"/>
          <w:szCs w:val="24"/>
        </w:rPr>
        <w:t>.</w:t>
      </w:r>
      <w:r w:rsidR="005117B1">
        <w:rPr>
          <w:rFonts w:ascii="Times New Roman" w:hAnsi="Times New Roman" w:cs="Times New Roman"/>
          <w:sz w:val="24"/>
          <w:szCs w:val="24"/>
        </w:rPr>
        <w:t xml:space="preserve"> </w:t>
      </w:r>
      <w:r w:rsidRPr="0074224C">
        <w:rPr>
          <w:rFonts w:ascii="Times New Roman" w:hAnsi="Times New Roman" w:cs="Times New Roman"/>
          <w:sz w:val="24"/>
          <w:szCs w:val="24"/>
        </w:rPr>
        <w:t xml:space="preserve">Промежуточную аттестацию </w:t>
      </w:r>
      <w:r w:rsidR="00027085">
        <w:rPr>
          <w:rFonts w:ascii="Times New Roman" w:hAnsi="Times New Roman" w:cs="Times New Roman"/>
          <w:sz w:val="24"/>
          <w:szCs w:val="24"/>
        </w:rPr>
        <w:t xml:space="preserve">по </w:t>
      </w:r>
      <w:r w:rsidRPr="0074224C">
        <w:rPr>
          <w:rFonts w:ascii="Times New Roman" w:hAnsi="Times New Roman" w:cs="Times New Roman"/>
          <w:sz w:val="24"/>
          <w:szCs w:val="24"/>
        </w:rPr>
        <w:t>русскому языку, родному русскому языку, математике успешно прошли 2</w:t>
      </w:r>
      <w:r w:rsidR="00027085">
        <w:rPr>
          <w:rFonts w:ascii="Times New Roman" w:hAnsi="Times New Roman" w:cs="Times New Roman"/>
          <w:sz w:val="24"/>
          <w:szCs w:val="24"/>
        </w:rPr>
        <w:t>37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(99%) из 2</w:t>
      </w:r>
      <w:r w:rsidR="00027085">
        <w:rPr>
          <w:rFonts w:ascii="Times New Roman" w:hAnsi="Times New Roman" w:cs="Times New Roman"/>
          <w:sz w:val="24"/>
          <w:szCs w:val="24"/>
        </w:rPr>
        <w:t>40</w:t>
      </w:r>
      <w:r w:rsidRPr="0074224C">
        <w:rPr>
          <w:rFonts w:ascii="Times New Roman" w:hAnsi="Times New Roman" w:cs="Times New Roman"/>
          <w:sz w:val="24"/>
          <w:szCs w:val="24"/>
        </w:rPr>
        <w:t xml:space="preserve">; по </w:t>
      </w:r>
      <w:r w:rsidR="00027085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="00027085" w:rsidRPr="00027085">
        <w:rPr>
          <w:rFonts w:ascii="Times New Roman" w:hAnsi="Times New Roman" w:cs="Times New Roman"/>
          <w:b/>
          <w:sz w:val="24"/>
          <w:szCs w:val="24"/>
        </w:rPr>
        <w:t>–</w:t>
      </w:r>
      <w:r w:rsidR="0051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85" w:rsidRPr="00027085">
        <w:rPr>
          <w:rFonts w:ascii="Times New Roman" w:hAnsi="Times New Roman" w:cs="Times New Roman"/>
          <w:sz w:val="24"/>
          <w:szCs w:val="24"/>
        </w:rPr>
        <w:t>239 человек</w:t>
      </w:r>
      <w:r w:rsidR="00027085" w:rsidRPr="00977F64">
        <w:rPr>
          <w:rFonts w:ascii="Times New Roman" w:hAnsi="Times New Roman" w:cs="Times New Roman"/>
          <w:sz w:val="24"/>
          <w:szCs w:val="24"/>
        </w:rPr>
        <w:t>(99,</w:t>
      </w:r>
      <w:r w:rsidR="00977F64">
        <w:rPr>
          <w:rFonts w:ascii="Times New Roman" w:hAnsi="Times New Roman" w:cs="Times New Roman"/>
          <w:sz w:val="24"/>
          <w:szCs w:val="24"/>
        </w:rPr>
        <w:t xml:space="preserve"> 6%); по остальным учебным предметам: </w:t>
      </w:r>
      <w:r w:rsidRPr="0074224C">
        <w:rPr>
          <w:rFonts w:ascii="Times New Roman" w:hAnsi="Times New Roman" w:cs="Times New Roman"/>
          <w:sz w:val="24"/>
          <w:szCs w:val="24"/>
        </w:rPr>
        <w:t>английскому языку, технологии</w:t>
      </w:r>
      <w:r w:rsidR="00977F64">
        <w:rPr>
          <w:rFonts w:ascii="Times New Roman" w:hAnsi="Times New Roman" w:cs="Times New Roman"/>
          <w:sz w:val="24"/>
          <w:szCs w:val="24"/>
        </w:rPr>
        <w:t xml:space="preserve">, </w:t>
      </w:r>
      <w:r w:rsidRPr="0074224C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="00977F64">
        <w:rPr>
          <w:rFonts w:ascii="Times New Roman" w:hAnsi="Times New Roman" w:cs="Times New Roman"/>
          <w:sz w:val="24"/>
          <w:szCs w:val="24"/>
        </w:rPr>
        <w:t xml:space="preserve">, </w:t>
      </w:r>
      <w:r w:rsidRPr="0074224C">
        <w:rPr>
          <w:rFonts w:ascii="Times New Roman" w:hAnsi="Times New Roman" w:cs="Times New Roman"/>
          <w:sz w:val="24"/>
          <w:szCs w:val="24"/>
        </w:rPr>
        <w:t xml:space="preserve">музыке, изобразительному искусству, физической культуре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224C">
        <w:rPr>
          <w:rFonts w:ascii="Times New Roman" w:hAnsi="Times New Roman" w:cs="Times New Roman"/>
          <w:sz w:val="24"/>
          <w:szCs w:val="24"/>
        </w:rPr>
        <w:t>промежуточную аттестацию прошли</w:t>
      </w:r>
      <w:r w:rsidR="00977F64">
        <w:rPr>
          <w:rFonts w:ascii="Times New Roman" w:hAnsi="Times New Roman" w:cs="Times New Roman"/>
          <w:sz w:val="24"/>
          <w:szCs w:val="24"/>
        </w:rPr>
        <w:t xml:space="preserve"> все 240</w:t>
      </w:r>
      <w:r w:rsidRPr="0074224C">
        <w:rPr>
          <w:rFonts w:ascii="Times New Roman" w:hAnsi="Times New Roman" w:cs="Times New Roman"/>
          <w:sz w:val="24"/>
          <w:szCs w:val="24"/>
        </w:rPr>
        <w:t xml:space="preserve"> обучающихся (100%)</w:t>
      </w:r>
      <w:r w:rsidR="00977F64">
        <w:rPr>
          <w:rFonts w:ascii="Times New Roman" w:hAnsi="Times New Roman" w:cs="Times New Roman"/>
          <w:sz w:val="24"/>
          <w:szCs w:val="24"/>
        </w:rPr>
        <w:t>.</w:t>
      </w:r>
    </w:p>
    <w:p w:rsidR="00116653" w:rsidRDefault="0074224C" w:rsidP="001166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5-ых классов </w:t>
      </w:r>
      <w:r w:rsidRPr="0074224C">
        <w:rPr>
          <w:rFonts w:ascii="Times New Roman" w:hAnsi="Times New Roman" w:cs="Times New Roman"/>
          <w:sz w:val="24"/>
          <w:szCs w:val="24"/>
        </w:rPr>
        <w:t xml:space="preserve">успешно прошли промежуточную аттестацию по </w:t>
      </w:r>
      <w:r w:rsidRPr="00977F64">
        <w:rPr>
          <w:rFonts w:ascii="Times New Roman" w:hAnsi="Times New Roman" w:cs="Times New Roman"/>
          <w:b/>
          <w:sz w:val="24"/>
          <w:szCs w:val="24"/>
        </w:rPr>
        <w:t>1</w:t>
      </w:r>
      <w:r w:rsidR="00977F64" w:rsidRPr="00977F64">
        <w:rPr>
          <w:rFonts w:ascii="Times New Roman" w:hAnsi="Times New Roman" w:cs="Times New Roman"/>
          <w:b/>
          <w:sz w:val="24"/>
          <w:szCs w:val="24"/>
        </w:rPr>
        <w:t>3</w:t>
      </w:r>
      <w:r w:rsidRPr="00977F64">
        <w:rPr>
          <w:rFonts w:ascii="Times New Roman" w:hAnsi="Times New Roman" w:cs="Times New Roman"/>
          <w:b/>
          <w:sz w:val="24"/>
          <w:szCs w:val="24"/>
        </w:rPr>
        <w:t xml:space="preserve">  учебным предметам</w:t>
      </w:r>
      <w:r w:rsidRPr="0074224C">
        <w:rPr>
          <w:rFonts w:ascii="Times New Roman" w:hAnsi="Times New Roman" w:cs="Times New Roman"/>
          <w:sz w:val="24"/>
          <w:szCs w:val="24"/>
        </w:rPr>
        <w:t xml:space="preserve"> 1</w:t>
      </w:r>
      <w:r w:rsidR="00116653">
        <w:rPr>
          <w:rFonts w:ascii="Times New Roman" w:hAnsi="Times New Roman" w:cs="Times New Roman"/>
          <w:sz w:val="24"/>
          <w:szCs w:val="24"/>
        </w:rPr>
        <w:t>88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16653">
        <w:rPr>
          <w:rFonts w:ascii="Times New Roman" w:hAnsi="Times New Roman" w:cs="Times New Roman"/>
          <w:sz w:val="24"/>
          <w:szCs w:val="24"/>
        </w:rPr>
        <w:t>100</w:t>
      </w:r>
      <w:r w:rsidRPr="0074224C">
        <w:rPr>
          <w:rFonts w:ascii="Times New Roman" w:hAnsi="Times New Roman" w:cs="Times New Roman"/>
          <w:sz w:val="24"/>
          <w:szCs w:val="24"/>
        </w:rPr>
        <w:t>%) из 1</w:t>
      </w:r>
      <w:r w:rsidR="00116653">
        <w:rPr>
          <w:rFonts w:ascii="Times New Roman" w:hAnsi="Times New Roman" w:cs="Times New Roman"/>
          <w:sz w:val="24"/>
          <w:szCs w:val="24"/>
        </w:rPr>
        <w:t>88</w:t>
      </w:r>
      <w:r w:rsidRPr="00742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>6-ых классов</w:t>
      </w:r>
      <w:r w:rsidRPr="0074224C">
        <w:rPr>
          <w:rFonts w:ascii="Times New Roman" w:hAnsi="Times New Roman" w:cs="Times New Roman"/>
          <w:sz w:val="24"/>
          <w:szCs w:val="24"/>
        </w:rPr>
        <w:t xml:space="preserve"> промежуточную аттестацию по </w:t>
      </w:r>
      <w:r w:rsidRPr="00116653">
        <w:rPr>
          <w:rFonts w:ascii="Times New Roman" w:hAnsi="Times New Roman" w:cs="Times New Roman"/>
          <w:b/>
          <w:sz w:val="24"/>
          <w:szCs w:val="24"/>
        </w:rPr>
        <w:t>1</w:t>
      </w:r>
      <w:r w:rsidR="00116653" w:rsidRPr="00116653">
        <w:rPr>
          <w:rFonts w:ascii="Times New Roman" w:hAnsi="Times New Roman" w:cs="Times New Roman"/>
          <w:b/>
          <w:sz w:val="24"/>
          <w:szCs w:val="24"/>
        </w:rPr>
        <w:t>3</w:t>
      </w:r>
      <w:r w:rsidRPr="00116653">
        <w:rPr>
          <w:rFonts w:ascii="Times New Roman" w:hAnsi="Times New Roman" w:cs="Times New Roman"/>
          <w:b/>
          <w:sz w:val="24"/>
          <w:szCs w:val="24"/>
        </w:rPr>
        <w:t xml:space="preserve"> учебным предметам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успешно прош</w:t>
      </w:r>
      <w:r w:rsidR="00116653">
        <w:rPr>
          <w:rFonts w:ascii="Times New Roman" w:hAnsi="Times New Roman" w:cs="Times New Roman"/>
          <w:sz w:val="24"/>
          <w:szCs w:val="24"/>
        </w:rPr>
        <w:t>ли</w:t>
      </w:r>
      <w:r w:rsidRPr="0074224C">
        <w:rPr>
          <w:rFonts w:ascii="Times New Roman" w:hAnsi="Times New Roman" w:cs="Times New Roman"/>
          <w:sz w:val="24"/>
          <w:szCs w:val="24"/>
        </w:rPr>
        <w:t xml:space="preserve"> 1</w:t>
      </w:r>
      <w:r w:rsidR="00116653">
        <w:rPr>
          <w:rFonts w:ascii="Times New Roman" w:hAnsi="Times New Roman" w:cs="Times New Roman"/>
          <w:sz w:val="24"/>
          <w:szCs w:val="24"/>
        </w:rPr>
        <w:t>67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из 1</w:t>
      </w:r>
      <w:r w:rsidR="00116653">
        <w:rPr>
          <w:rFonts w:ascii="Times New Roman" w:hAnsi="Times New Roman" w:cs="Times New Roman"/>
          <w:sz w:val="24"/>
          <w:szCs w:val="24"/>
        </w:rPr>
        <w:t>67</w:t>
      </w:r>
      <w:r w:rsidRPr="0074224C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В параллели 7</w:t>
      </w:r>
      <w:r w:rsidRPr="0074224C">
        <w:rPr>
          <w:rFonts w:ascii="Times New Roman" w:hAnsi="Times New Roman" w:cs="Times New Roman"/>
          <w:b/>
          <w:sz w:val="24"/>
          <w:szCs w:val="24"/>
        </w:rPr>
        <w:t>-ых классов</w:t>
      </w:r>
      <w:r w:rsidRPr="0074224C">
        <w:rPr>
          <w:rFonts w:ascii="Times New Roman" w:hAnsi="Times New Roman" w:cs="Times New Roman"/>
          <w:sz w:val="24"/>
          <w:szCs w:val="24"/>
        </w:rPr>
        <w:t xml:space="preserve"> промежуточную аттестацию по </w:t>
      </w:r>
      <w:r w:rsidRPr="00116653">
        <w:rPr>
          <w:rFonts w:ascii="Times New Roman" w:hAnsi="Times New Roman" w:cs="Times New Roman"/>
          <w:b/>
          <w:sz w:val="24"/>
          <w:szCs w:val="24"/>
        </w:rPr>
        <w:t>1</w:t>
      </w:r>
      <w:r w:rsidR="00116653" w:rsidRPr="00116653">
        <w:rPr>
          <w:rFonts w:ascii="Times New Roman" w:hAnsi="Times New Roman" w:cs="Times New Roman"/>
          <w:b/>
          <w:sz w:val="24"/>
          <w:szCs w:val="24"/>
        </w:rPr>
        <w:t>6</w:t>
      </w:r>
      <w:r w:rsidRPr="00116653">
        <w:rPr>
          <w:rFonts w:ascii="Times New Roman" w:hAnsi="Times New Roman" w:cs="Times New Roman"/>
          <w:b/>
          <w:sz w:val="24"/>
          <w:szCs w:val="24"/>
        </w:rPr>
        <w:t xml:space="preserve"> учебным предметам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успешно прошли 1</w:t>
      </w:r>
      <w:r w:rsidR="00116653">
        <w:rPr>
          <w:rFonts w:ascii="Times New Roman" w:hAnsi="Times New Roman" w:cs="Times New Roman"/>
          <w:sz w:val="24"/>
          <w:szCs w:val="24"/>
        </w:rPr>
        <w:t>47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из 1</w:t>
      </w:r>
      <w:r w:rsidR="00116653">
        <w:rPr>
          <w:rFonts w:ascii="Times New Roman" w:hAnsi="Times New Roman" w:cs="Times New Roman"/>
          <w:sz w:val="24"/>
          <w:szCs w:val="24"/>
        </w:rPr>
        <w:t>47</w:t>
      </w:r>
      <w:r w:rsidRPr="0074224C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116653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8-ых классов </w:t>
      </w:r>
      <w:r w:rsidRPr="0074224C">
        <w:rPr>
          <w:rFonts w:ascii="Times New Roman" w:hAnsi="Times New Roman" w:cs="Times New Roman"/>
          <w:sz w:val="24"/>
          <w:szCs w:val="24"/>
        </w:rPr>
        <w:t xml:space="preserve">успешно прошли промежуточную  аттестацию по </w:t>
      </w:r>
      <w:r w:rsidR="005117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16653">
        <w:rPr>
          <w:rFonts w:ascii="Times New Roman" w:hAnsi="Times New Roman" w:cs="Times New Roman"/>
          <w:b/>
          <w:sz w:val="24"/>
          <w:szCs w:val="24"/>
        </w:rPr>
        <w:t>1</w:t>
      </w:r>
      <w:r w:rsidR="00116653" w:rsidRPr="00116653">
        <w:rPr>
          <w:rFonts w:ascii="Times New Roman" w:hAnsi="Times New Roman" w:cs="Times New Roman"/>
          <w:b/>
          <w:sz w:val="24"/>
          <w:szCs w:val="24"/>
        </w:rPr>
        <w:t>6</w:t>
      </w:r>
      <w:r w:rsidR="0051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53">
        <w:rPr>
          <w:rFonts w:ascii="Times New Roman" w:hAnsi="Times New Roman" w:cs="Times New Roman"/>
          <w:b/>
          <w:sz w:val="24"/>
          <w:szCs w:val="24"/>
        </w:rPr>
        <w:t xml:space="preserve"> учебным</w:t>
      </w:r>
      <w:r w:rsidR="0051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53">
        <w:rPr>
          <w:rFonts w:ascii="Times New Roman" w:hAnsi="Times New Roman" w:cs="Times New Roman"/>
          <w:b/>
          <w:sz w:val="24"/>
          <w:szCs w:val="24"/>
        </w:rPr>
        <w:t>предметам</w:t>
      </w:r>
      <w:r w:rsidRPr="0074224C">
        <w:rPr>
          <w:rFonts w:ascii="Times New Roman" w:hAnsi="Times New Roman" w:cs="Times New Roman"/>
          <w:sz w:val="24"/>
          <w:szCs w:val="24"/>
        </w:rPr>
        <w:t xml:space="preserve"> 1</w:t>
      </w:r>
      <w:r w:rsidR="00116653">
        <w:rPr>
          <w:rFonts w:ascii="Times New Roman" w:hAnsi="Times New Roman" w:cs="Times New Roman"/>
          <w:sz w:val="24"/>
          <w:szCs w:val="24"/>
        </w:rPr>
        <w:t>35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из 1</w:t>
      </w:r>
      <w:r w:rsidR="00116653">
        <w:rPr>
          <w:rFonts w:ascii="Times New Roman" w:hAnsi="Times New Roman" w:cs="Times New Roman"/>
          <w:sz w:val="24"/>
          <w:szCs w:val="24"/>
        </w:rPr>
        <w:t>35</w:t>
      </w:r>
      <w:r w:rsidRPr="0074224C">
        <w:rPr>
          <w:rFonts w:ascii="Times New Roman" w:hAnsi="Times New Roman" w:cs="Times New Roman"/>
          <w:sz w:val="24"/>
          <w:szCs w:val="24"/>
        </w:rPr>
        <w:t xml:space="preserve"> (</w:t>
      </w:r>
      <w:r w:rsidR="00116653">
        <w:rPr>
          <w:rFonts w:ascii="Times New Roman" w:hAnsi="Times New Roman" w:cs="Times New Roman"/>
          <w:sz w:val="24"/>
          <w:szCs w:val="24"/>
        </w:rPr>
        <w:t>100</w:t>
      </w:r>
      <w:r w:rsidRPr="0074224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10-ых классов </w:t>
      </w:r>
      <w:r w:rsidRPr="0074224C">
        <w:rPr>
          <w:rFonts w:ascii="Times New Roman" w:hAnsi="Times New Roman" w:cs="Times New Roman"/>
          <w:sz w:val="24"/>
          <w:szCs w:val="24"/>
        </w:rPr>
        <w:t xml:space="preserve">промежуточную аттестацию по </w:t>
      </w:r>
      <w:r w:rsidRPr="00116653">
        <w:rPr>
          <w:rFonts w:ascii="Times New Roman" w:hAnsi="Times New Roman" w:cs="Times New Roman"/>
          <w:b/>
          <w:sz w:val="24"/>
          <w:szCs w:val="24"/>
        </w:rPr>
        <w:t>1</w:t>
      </w:r>
      <w:r w:rsidR="009A624F">
        <w:rPr>
          <w:rFonts w:ascii="Times New Roman" w:hAnsi="Times New Roman" w:cs="Times New Roman"/>
          <w:b/>
          <w:sz w:val="24"/>
          <w:szCs w:val="24"/>
        </w:rPr>
        <w:t>5</w:t>
      </w:r>
      <w:r w:rsidRPr="00116653">
        <w:rPr>
          <w:rFonts w:ascii="Times New Roman" w:hAnsi="Times New Roman" w:cs="Times New Roman"/>
          <w:b/>
          <w:sz w:val="24"/>
          <w:szCs w:val="24"/>
        </w:rPr>
        <w:t xml:space="preserve"> учебным предметам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успешно прошли </w:t>
      </w:r>
      <w:r w:rsidR="009A624F">
        <w:rPr>
          <w:rFonts w:ascii="Times New Roman" w:hAnsi="Times New Roman" w:cs="Times New Roman"/>
          <w:sz w:val="24"/>
          <w:szCs w:val="24"/>
        </w:rPr>
        <w:t>20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A624F">
        <w:rPr>
          <w:rFonts w:ascii="Times New Roman" w:hAnsi="Times New Roman" w:cs="Times New Roman"/>
          <w:sz w:val="24"/>
          <w:szCs w:val="24"/>
        </w:rPr>
        <w:t xml:space="preserve">10а класса и по </w:t>
      </w:r>
      <w:r w:rsidR="009A624F" w:rsidRPr="009A624F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9A624F" w:rsidRPr="00116653">
        <w:rPr>
          <w:rFonts w:ascii="Times New Roman" w:hAnsi="Times New Roman" w:cs="Times New Roman"/>
          <w:b/>
          <w:sz w:val="24"/>
          <w:szCs w:val="24"/>
        </w:rPr>
        <w:t>учебным предметам</w:t>
      </w:r>
      <w:r w:rsidR="009A624F">
        <w:rPr>
          <w:rFonts w:ascii="Times New Roman" w:hAnsi="Times New Roman" w:cs="Times New Roman"/>
          <w:sz w:val="24"/>
          <w:szCs w:val="24"/>
        </w:rPr>
        <w:t xml:space="preserve"> 26 человек 10б класса;  всего </w:t>
      </w:r>
      <w:r w:rsidR="00116653">
        <w:rPr>
          <w:rFonts w:ascii="Times New Roman" w:hAnsi="Times New Roman" w:cs="Times New Roman"/>
          <w:sz w:val="24"/>
          <w:szCs w:val="24"/>
        </w:rPr>
        <w:t>4</w:t>
      </w:r>
      <w:r w:rsidRPr="0074224C">
        <w:rPr>
          <w:rFonts w:ascii="Times New Roman" w:hAnsi="Times New Roman" w:cs="Times New Roman"/>
          <w:sz w:val="24"/>
          <w:szCs w:val="24"/>
        </w:rPr>
        <w:t xml:space="preserve">6 </w:t>
      </w:r>
      <w:r w:rsidR="009A624F">
        <w:rPr>
          <w:rFonts w:ascii="Times New Roman" w:hAnsi="Times New Roman" w:cs="Times New Roman"/>
          <w:sz w:val="24"/>
          <w:szCs w:val="24"/>
        </w:rPr>
        <w:t xml:space="preserve">человек из 46 </w:t>
      </w:r>
      <w:r w:rsidRPr="0074224C">
        <w:rPr>
          <w:rFonts w:ascii="Times New Roman" w:hAnsi="Times New Roman" w:cs="Times New Roman"/>
          <w:sz w:val="24"/>
          <w:szCs w:val="24"/>
        </w:rPr>
        <w:t>(100%).</w:t>
      </w:r>
    </w:p>
    <w:p w:rsidR="00027085" w:rsidRDefault="00027085" w:rsidP="005744E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1E" w:rsidRDefault="00FE191E" w:rsidP="002751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1E">
        <w:rPr>
          <w:rFonts w:ascii="Times New Roman" w:hAnsi="Times New Roman" w:cs="Times New Roman"/>
          <w:b/>
          <w:sz w:val="24"/>
          <w:szCs w:val="24"/>
          <w:u w:val="single"/>
        </w:rPr>
        <w:t>2-ые классы</w:t>
      </w:r>
    </w:p>
    <w:p w:rsidR="00FE191E" w:rsidRPr="00FE191E" w:rsidRDefault="00FE191E" w:rsidP="002751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120" w:rsidRDefault="00275120" w:rsidP="002751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275120" w:rsidRPr="00D31D66" w:rsidRDefault="00275120" w:rsidP="002751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 w:rsidRPr="0060628B">
        <w:rPr>
          <w:rFonts w:ascii="Times New Roman" w:hAnsi="Times New Roman" w:cs="Times New Roman"/>
          <w:b/>
          <w:sz w:val="24"/>
          <w:szCs w:val="24"/>
        </w:rPr>
        <w:t>2-ых  классов</w:t>
      </w:r>
    </w:p>
    <w:p w:rsidR="00275120" w:rsidRPr="00D31D66" w:rsidRDefault="00275120" w:rsidP="00275120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tbl>
      <w:tblPr>
        <w:tblStyle w:val="a3"/>
        <w:tblpPr w:leftFromText="180" w:rightFromText="180" w:vertAnchor="text" w:horzAnchor="margin" w:tblpXSpec="center" w:tblpY="112"/>
        <w:tblW w:w="11516" w:type="dxa"/>
        <w:tblLayout w:type="fixed"/>
        <w:tblLook w:val="01E0"/>
      </w:tblPr>
      <w:tblGrid>
        <w:gridCol w:w="15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50"/>
        <w:gridCol w:w="667"/>
      </w:tblGrid>
      <w:tr w:rsidR="00E95CCD" w:rsidRPr="00D31D66" w:rsidTr="00D31D66">
        <w:trPr>
          <w:trHeight w:val="27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Учебный</w:t>
            </w:r>
          </w:p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2и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D" w:rsidRPr="00527604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Всего</w:t>
            </w:r>
            <w:r w:rsidR="002D5F2A" w:rsidRPr="00527604">
              <w:rPr>
                <w:rFonts w:ascii="Times New Roman" w:hAnsi="Times New Roman" w:cs="Times New Roman"/>
                <w:b/>
              </w:rPr>
              <w:t xml:space="preserve"> по предметам</w:t>
            </w:r>
          </w:p>
        </w:tc>
      </w:tr>
      <w:tr w:rsidR="00E95CCD" w:rsidRPr="00D31D66" w:rsidTr="00D31D66">
        <w:trPr>
          <w:trHeight w:val="54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CD" w:rsidRPr="00D31D66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D" w:rsidRPr="00527604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CD" w:rsidRPr="00527604" w:rsidRDefault="00E95CCD" w:rsidP="00E95C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 xml:space="preserve">Окружающий </w:t>
            </w:r>
            <w:r w:rsidRPr="00D31D66"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31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32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1A32B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2D5F2A" w:rsidRPr="00D31D66" w:rsidTr="00D31D66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04527B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A" w:rsidRPr="00527604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760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Pr="00D31D66" w:rsidRDefault="002D5F2A" w:rsidP="002D5F2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120" w:rsidRDefault="00275120" w:rsidP="0027512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2C99" w:rsidRDefault="00002C99" w:rsidP="00002C9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Pr="00002C99">
        <w:rPr>
          <w:rFonts w:ascii="Times New Roman" w:hAnsi="Times New Roman" w:cs="Times New Roman"/>
          <w:b/>
          <w:sz w:val="24"/>
          <w:szCs w:val="24"/>
        </w:rPr>
        <w:t>2-ых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002C99" w:rsidRDefault="00002C99" w:rsidP="00002C9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во 2а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Н.А.), 2б классе (Архипова Т.В.), 2и классе (Евтушенко Л.Н.);</w:t>
      </w:r>
    </w:p>
    <w:p w:rsidR="00002C99" w:rsidRDefault="00002C99" w:rsidP="00002C9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CD50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5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2в</w:t>
      </w:r>
      <w:r w:rsidRPr="00CD5095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5%; Илюшкина Т.В.</w:t>
      </w:r>
      <w:r w:rsidRPr="00CD50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C99" w:rsidRPr="00002C99" w:rsidRDefault="00002C99" w:rsidP="00002C9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во </w:t>
      </w:r>
      <w:r w:rsidRPr="00002C99">
        <w:rPr>
          <w:rFonts w:ascii="Times New Roman" w:hAnsi="Times New Roman" w:cs="Times New Roman"/>
          <w:b/>
          <w:sz w:val="24"/>
          <w:szCs w:val="24"/>
        </w:rPr>
        <w:t xml:space="preserve">2г классе (11%; </w:t>
      </w:r>
      <w:proofErr w:type="spellStart"/>
      <w:r w:rsidRPr="00002C99">
        <w:rPr>
          <w:rFonts w:ascii="Times New Roman" w:hAnsi="Times New Roman" w:cs="Times New Roman"/>
          <w:b/>
          <w:sz w:val="24"/>
          <w:szCs w:val="24"/>
        </w:rPr>
        <w:t>Бутко</w:t>
      </w:r>
      <w:proofErr w:type="spellEnd"/>
      <w:r w:rsidRPr="00002C99">
        <w:rPr>
          <w:rFonts w:ascii="Times New Roman" w:hAnsi="Times New Roman" w:cs="Times New Roman"/>
          <w:b/>
          <w:sz w:val="24"/>
          <w:szCs w:val="24"/>
        </w:rPr>
        <w:t xml:space="preserve"> В.А.),</w:t>
      </w:r>
      <w:r>
        <w:rPr>
          <w:rFonts w:ascii="Times New Roman" w:hAnsi="Times New Roman" w:cs="Times New Roman"/>
          <w:sz w:val="24"/>
          <w:szCs w:val="24"/>
        </w:rPr>
        <w:t xml:space="preserve">  2д</w:t>
      </w:r>
      <w:r w:rsidRPr="00002C99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C99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002C99">
        <w:rPr>
          <w:rFonts w:ascii="Times New Roman" w:hAnsi="Times New Roman" w:cs="Times New Roman"/>
          <w:sz w:val="24"/>
          <w:szCs w:val="24"/>
        </w:rPr>
        <w:t>).</w:t>
      </w:r>
    </w:p>
    <w:p w:rsidR="00002C99" w:rsidRDefault="00002C99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2DE" w:rsidRDefault="008262DE" w:rsidP="008262D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 w:rsidRPr="00002C99">
        <w:rPr>
          <w:rFonts w:ascii="Times New Roman" w:hAnsi="Times New Roman" w:cs="Times New Roman"/>
          <w:b/>
          <w:sz w:val="24"/>
          <w:szCs w:val="24"/>
        </w:rPr>
        <w:t>2-ых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8262DE" w:rsidRDefault="008262DE" w:rsidP="008262D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2DE" w:rsidRDefault="008262DE" w:rsidP="008262D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320040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DE" w:rsidRDefault="008262DE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120" w:rsidRDefault="00275120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04527B" w:rsidRPr="0060628B">
        <w:rPr>
          <w:rFonts w:ascii="Times New Roman" w:hAnsi="Times New Roman" w:cs="Times New Roman"/>
          <w:b/>
          <w:sz w:val="24"/>
          <w:szCs w:val="24"/>
        </w:rPr>
        <w:t>2</w:t>
      </w:r>
      <w:r w:rsidRPr="0060628B">
        <w:rPr>
          <w:rFonts w:ascii="Times New Roman" w:hAnsi="Times New Roman" w:cs="Times New Roman"/>
          <w:b/>
          <w:sz w:val="24"/>
          <w:szCs w:val="24"/>
        </w:rPr>
        <w:t>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28B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40BB">
        <w:rPr>
          <w:rFonts w:ascii="Times New Roman" w:hAnsi="Times New Roman" w:cs="Times New Roman"/>
          <w:b/>
          <w:sz w:val="24"/>
          <w:szCs w:val="24"/>
        </w:rPr>
        <w:t>предметам в па</w:t>
      </w:r>
      <w:r>
        <w:rPr>
          <w:rFonts w:ascii="Times New Roman" w:hAnsi="Times New Roman" w:cs="Times New Roman"/>
          <w:b/>
          <w:sz w:val="24"/>
          <w:szCs w:val="24"/>
        </w:rPr>
        <w:t>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275120" w:rsidRDefault="00275120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270B7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04527B">
        <w:rPr>
          <w:rFonts w:ascii="Times New Roman" w:hAnsi="Times New Roman" w:cs="Times New Roman"/>
          <w:sz w:val="24"/>
          <w:szCs w:val="24"/>
        </w:rPr>
        <w:t>, литературному чтению, музыке, технологии,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120" w:rsidRDefault="00275120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04527B">
        <w:rPr>
          <w:rFonts w:ascii="Times New Roman" w:hAnsi="Times New Roman" w:cs="Times New Roman"/>
          <w:sz w:val="24"/>
          <w:szCs w:val="24"/>
        </w:rPr>
        <w:t xml:space="preserve"> (2%)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27B">
        <w:rPr>
          <w:rFonts w:ascii="Times New Roman" w:hAnsi="Times New Roman" w:cs="Times New Roman"/>
          <w:sz w:val="24"/>
          <w:szCs w:val="24"/>
        </w:rPr>
        <w:t xml:space="preserve"> математике (4%)</w:t>
      </w:r>
      <w:r w:rsidR="00E55CCB">
        <w:rPr>
          <w:rFonts w:ascii="Times New Roman" w:hAnsi="Times New Roman" w:cs="Times New Roman"/>
          <w:sz w:val="24"/>
          <w:szCs w:val="24"/>
        </w:rPr>
        <w:t>, окружающему миру (2%)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120" w:rsidRDefault="00275120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4527B">
        <w:rPr>
          <w:rFonts w:ascii="Times New Roman" w:hAnsi="Times New Roman" w:cs="Times New Roman"/>
          <w:sz w:val="24"/>
          <w:szCs w:val="24"/>
        </w:rPr>
        <w:t>русскому языку (2%)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120" w:rsidRDefault="00275120" w:rsidP="0027512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91E" w:rsidRDefault="00FE191E" w:rsidP="00FE19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Pr="003E4897">
        <w:rPr>
          <w:rFonts w:ascii="Times New Roman" w:hAnsi="Times New Roman" w:cs="Times New Roman"/>
          <w:b/>
          <w:sz w:val="24"/>
          <w:szCs w:val="24"/>
        </w:rPr>
        <w:t>2-ых 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3102">
        <w:rPr>
          <w:rFonts w:ascii="Times New Roman" w:hAnsi="Times New Roman" w:cs="Times New Roman"/>
          <w:b/>
          <w:sz w:val="24"/>
          <w:szCs w:val="24"/>
        </w:rPr>
        <w:t xml:space="preserve">предметам в </w:t>
      </w:r>
      <w:r>
        <w:rPr>
          <w:rFonts w:ascii="Times New Roman" w:hAnsi="Times New Roman" w:cs="Times New Roman"/>
          <w:b/>
          <w:sz w:val="24"/>
          <w:szCs w:val="24"/>
        </w:rPr>
        <w:t>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94026A" w:rsidRDefault="0094026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91E" w:rsidRDefault="00FE191E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41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026A" w:rsidRDefault="0094026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Pr="0060628B">
        <w:rPr>
          <w:rFonts w:ascii="Times New Roman" w:hAnsi="Times New Roman" w:cs="Times New Roman"/>
          <w:b/>
          <w:sz w:val="24"/>
          <w:szCs w:val="24"/>
        </w:rPr>
        <w:t>2-ых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28B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C3102">
        <w:rPr>
          <w:rFonts w:ascii="Times New Roman" w:hAnsi="Times New Roman" w:cs="Times New Roman"/>
          <w:b/>
          <w:sz w:val="24"/>
          <w:szCs w:val="24"/>
        </w:rPr>
        <w:t xml:space="preserve"> предметам в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9C310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 2а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270B7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>,  литературному чтению,  музыке, окружающему миру, русскому языку, технологии, физической культуре;</w:t>
      </w:r>
    </w:p>
    <w:p w:rsidR="00C107FB" w:rsidRPr="00FF2239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F2239">
        <w:rPr>
          <w:rFonts w:ascii="Times New Roman" w:hAnsi="Times New Roman" w:cs="Times New Roman"/>
          <w:b/>
          <w:sz w:val="24"/>
          <w:szCs w:val="24"/>
        </w:rPr>
        <w:t>математике (11%);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(3%);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70B7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0B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270B79">
        <w:rPr>
          <w:rFonts w:ascii="Times New Roman" w:hAnsi="Times New Roman" w:cs="Times New Roman"/>
          <w:sz w:val="24"/>
          <w:szCs w:val="24"/>
        </w:rPr>
        <w:t>изобразительному искусству,  музыке, технологии,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F2239">
        <w:rPr>
          <w:rFonts w:ascii="Times New Roman" w:hAnsi="Times New Roman" w:cs="Times New Roman"/>
          <w:b/>
          <w:sz w:val="24"/>
          <w:szCs w:val="24"/>
        </w:rPr>
        <w:t>английскому языку (1</w:t>
      </w:r>
      <w:r w:rsidR="00A055FE" w:rsidRPr="00FF2239">
        <w:rPr>
          <w:rFonts w:ascii="Times New Roman" w:hAnsi="Times New Roman" w:cs="Times New Roman"/>
          <w:b/>
          <w:sz w:val="24"/>
          <w:szCs w:val="24"/>
        </w:rPr>
        <w:t>3</w:t>
      </w:r>
      <w:r w:rsidRPr="00FF2239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FE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55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A055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литератур</w:t>
      </w:r>
      <w:r w:rsidR="00A055FE">
        <w:rPr>
          <w:rFonts w:ascii="Times New Roman" w:hAnsi="Times New Roman" w:cs="Times New Roman"/>
          <w:sz w:val="24"/>
          <w:szCs w:val="24"/>
        </w:rPr>
        <w:t>ному чтению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55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%), математике (3%),  русск</w:t>
      </w:r>
      <w:r w:rsidR="00A055FE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A055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55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AE312E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 </w:t>
      </w:r>
      <w:r w:rsidR="00C10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107FB">
        <w:rPr>
          <w:rFonts w:ascii="Times New Roman" w:hAnsi="Times New Roman" w:cs="Times New Roman"/>
          <w:b/>
          <w:sz w:val="24"/>
          <w:szCs w:val="24"/>
          <w:u w:val="single"/>
        </w:rPr>
        <w:t>в классе</w:t>
      </w:r>
      <w:r w:rsidR="00C1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AE312E">
        <w:rPr>
          <w:rFonts w:ascii="Times New Roman" w:hAnsi="Times New Roman" w:cs="Times New Roman"/>
          <w:sz w:val="24"/>
          <w:szCs w:val="24"/>
        </w:rPr>
        <w:t>английскому языку, литературному чтению, музыке, технологии,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3538A">
        <w:rPr>
          <w:rFonts w:ascii="Times New Roman" w:hAnsi="Times New Roman" w:cs="Times New Roman"/>
          <w:sz w:val="24"/>
          <w:szCs w:val="24"/>
        </w:rPr>
        <w:t xml:space="preserve">изобразительному искусству (3%), математике (3%), окружающему миру </w:t>
      </w:r>
      <w:r>
        <w:rPr>
          <w:rFonts w:ascii="Times New Roman" w:hAnsi="Times New Roman" w:cs="Times New Roman"/>
          <w:sz w:val="24"/>
          <w:szCs w:val="24"/>
        </w:rPr>
        <w:t>(8%);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3538A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53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3538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3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B3538A">
        <w:rPr>
          <w:rFonts w:ascii="Times New Roman" w:hAnsi="Times New Roman" w:cs="Times New Roman"/>
          <w:sz w:val="24"/>
          <w:szCs w:val="24"/>
        </w:rPr>
        <w:t>изобразительному искусству,</w:t>
      </w:r>
      <w:r w:rsidR="00B3538A" w:rsidRPr="00B3538A">
        <w:rPr>
          <w:rFonts w:ascii="Times New Roman" w:hAnsi="Times New Roman" w:cs="Times New Roman"/>
          <w:sz w:val="24"/>
          <w:szCs w:val="24"/>
        </w:rPr>
        <w:t xml:space="preserve"> </w:t>
      </w:r>
      <w:r w:rsidR="00B3538A">
        <w:rPr>
          <w:rFonts w:ascii="Times New Roman" w:hAnsi="Times New Roman" w:cs="Times New Roman"/>
          <w:sz w:val="24"/>
          <w:szCs w:val="24"/>
        </w:rPr>
        <w:t>литературному чтению, музыке,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Pr="00FF2239">
        <w:rPr>
          <w:rFonts w:ascii="Times New Roman" w:hAnsi="Times New Roman" w:cs="Times New Roman"/>
          <w:b/>
          <w:sz w:val="24"/>
          <w:szCs w:val="24"/>
        </w:rPr>
        <w:t>математике (</w:t>
      </w:r>
      <w:r w:rsidR="00B3538A" w:rsidRPr="00FF2239">
        <w:rPr>
          <w:rFonts w:ascii="Times New Roman" w:hAnsi="Times New Roman" w:cs="Times New Roman"/>
          <w:b/>
          <w:sz w:val="24"/>
          <w:szCs w:val="24"/>
        </w:rPr>
        <w:t>12</w:t>
      </w:r>
      <w:r w:rsidRPr="00FF2239">
        <w:rPr>
          <w:rFonts w:ascii="Times New Roman" w:hAnsi="Times New Roman" w:cs="Times New Roman"/>
          <w:b/>
          <w:sz w:val="24"/>
          <w:szCs w:val="24"/>
        </w:rPr>
        <w:t>%)</w:t>
      </w:r>
      <w:r w:rsidR="00B3538A" w:rsidRPr="00FF2239">
        <w:rPr>
          <w:rFonts w:ascii="Times New Roman" w:hAnsi="Times New Roman" w:cs="Times New Roman"/>
          <w:b/>
          <w:sz w:val="24"/>
          <w:szCs w:val="24"/>
        </w:rPr>
        <w:t>,</w:t>
      </w:r>
      <w:r w:rsidR="00B3538A">
        <w:rPr>
          <w:rFonts w:ascii="Times New Roman" w:hAnsi="Times New Roman" w:cs="Times New Roman"/>
          <w:sz w:val="24"/>
          <w:szCs w:val="24"/>
        </w:rPr>
        <w:t xml:space="preserve"> окружающему миру (3%)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 английскому языку (</w:t>
      </w:r>
      <w:r w:rsidR="00B35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B3538A">
        <w:rPr>
          <w:rFonts w:ascii="Times New Roman" w:hAnsi="Times New Roman" w:cs="Times New Roman"/>
          <w:sz w:val="24"/>
          <w:szCs w:val="24"/>
        </w:rPr>
        <w:t>, русскому языку (3%), физической культуре (3%)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D5533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5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337" w:rsidRDefault="00C107FB" w:rsidP="00D553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</w:t>
      </w:r>
      <w:r w:rsidR="00D55337">
        <w:rPr>
          <w:rFonts w:ascii="Times New Roman" w:hAnsi="Times New Roman" w:cs="Times New Roman"/>
          <w:sz w:val="24"/>
          <w:szCs w:val="24"/>
        </w:rPr>
        <w:t>по изобразительному искусству,</w:t>
      </w:r>
      <w:r w:rsidR="00D55337" w:rsidRPr="00D55337">
        <w:rPr>
          <w:rFonts w:ascii="Times New Roman" w:hAnsi="Times New Roman" w:cs="Times New Roman"/>
          <w:sz w:val="24"/>
          <w:szCs w:val="24"/>
        </w:rPr>
        <w:t xml:space="preserve"> </w:t>
      </w:r>
      <w:r w:rsidR="00D55337">
        <w:rPr>
          <w:rFonts w:ascii="Times New Roman" w:hAnsi="Times New Roman" w:cs="Times New Roman"/>
          <w:sz w:val="24"/>
          <w:szCs w:val="24"/>
        </w:rPr>
        <w:t>литературному чтению, музыке, окружающему миру, технологии,</w:t>
      </w:r>
      <w:r w:rsidR="00D55337" w:rsidRPr="00D55337">
        <w:rPr>
          <w:rFonts w:ascii="Times New Roman" w:hAnsi="Times New Roman" w:cs="Times New Roman"/>
          <w:sz w:val="24"/>
          <w:szCs w:val="24"/>
        </w:rPr>
        <w:t xml:space="preserve"> </w:t>
      </w:r>
      <w:r w:rsidR="00D55337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C107FB" w:rsidRPr="00FF2239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</w:t>
      </w:r>
      <w:r w:rsidR="00836A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836A7E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6A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%), русскому языку (</w:t>
      </w:r>
      <w:r w:rsidR="00836A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Pr="00FF2239">
        <w:rPr>
          <w:rFonts w:ascii="Times New Roman" w:hAnsi="Times New Roman" w:cs="Times New Roman"/>
          <w:b/>
          <w:sz w:val="24"/>
          <w:szCs w:val="24"/>
        </w:rPr>
        <w:t>химии (16%)</w:t>
      </w:r>
      <w:r w:rsidR="00E55CCB" w:rsidRPr="00FF2239">
        <w:rPr>
          <w:rFonts w:ascii="Times New Roman" w:hAnsi="Times New Roman" w:cs="Times New Roman"/>
          <w:b/>
          <w:sz w:val="24"/>
          <w:szCs w:val="24"/>
        </w:rPr>
        <w:t>;</w:t>
      </w:r>
      <w:r w:rsidRPr="00FF2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5CCB" w:rsidRDefault="00E55CCB" w:rsidP="00E55CC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  2и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5CCB" w:rsidRPr="00E55CCB" w:rsidRDefault="00E55CC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</w:t>
      </w:r>
      <w:proofErr w:type="spellStart"/>
      <w:r w:rsidRPr="00E55CCB"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 w:rsidRPr="00E55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CB">
        <w:rPr>
          <w:rFonts w:ascii="Times New Roman" w:hAnsi="Times New Roman" w:cs="Times New Roman"/>
          <w:sz w:val="24"/>
          <w:szCs w:val="24"/>
        </w:rPr>
        <w:t>с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5CCB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учебного года по всем  9 учебным предметам.</w:t>
      </w:r>
    </w:p>
    <w:p w:rsidR="00E55CCB" w:rsidRDefault="00E55CC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CCB" w:rsidRPr="0060628B">
        <w:rPr>
          <w:rFonts w:ascii="Times New Roman" w:hAnsi="Times New Roman" w:cs="Times New Roman"/>
          <w:b/>
          <w:sz w:val="24"/>
          <w:szCs w:val="24"/>
        </w:rPr>
        <w:t>2</w:t>
      </w:r>
      <w:r w:rsidRPr="0060628B">
        <w:rPr>
          <w:rFonts w:ascii="Times New Roman" w:hAnsi="Times New Roman" w:cs="Times New Roman"/>
          <w:b/>
          <w:sz w:val="24"/>
          <w:szCs w:val="24"/>
        </w:rPr>
        <w:t>-ых 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зафиксировано </w:t>
      </w:r>
      <w:r w:rsidR="00E55CCB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>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C107FB" w:rsidRDefault="002C15AA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107FB">
        <w:rPr>
          <w:rFonts w:ascii="Times New Roman" w:hAnsi="Times New Roman" w:cs="Times New Roman"/>
          <w:b/>
          <w:sz w:val="24"/>
          <w:szCs w:val="24"/>
        </w:rPr>
        <w:t>ысокий процент подтверждения</w:t>
      </w:r>
      <w:r w:rsidR="00C107FB"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</w:t>
      </w:r>
      <w:r w:rsidR="00E55CCB">
        <w:rPr>
          <w:rFonts w:ascii="Times New Roman" w:hAnsi="Times New Roman" w:cs="Times New Roman"/>
          <w:sz w:val="24"/>
          <w:szCs w:val="24"/>
        </w:rPr>
        <w:t xml:space="preserve">отмечен во 2и классе </w:t>
      </w:r>
      <w:r w:rsidR="00E55CCB" w:rsidRPr="002C15AA">
        <w:rPr>
          <w:rFonts w:ascii="Times New Roman" w:hAnsi="Times New Roman" w:cs="Times New Roman"/>
          <w:b/>
          <w:sz w:val="24"/>
          <w:szCs w:val="24"/>
        </w:rPr>
        <w:t>(100%)</w:t>
      </w:r>
      <w:r w:rsidR="00E55CCB">
        <w:rPr>
          <w:rFonts w:ascii="Times New Roman" w:hAnsi="Times New Roman" w:cs="Times New Roman"/>
          <w:sz w:val="24"/>
          <w:szCs w:val="24"/>
        </w:rPr>
        <w:t xml:space="preserve">, 2а классе </w:t>
      </w:r>
      <w:r w:rsidR="00E55CCB" w:rsidRPr="002C15AA">
        <w:rPr>
          <w:rFonts w:ascii="Times New Roman" w:hAnsi="Times New Roman" w:cs="Times New Roman"/>
          <w:b/>
          <w:sz w:val="24"/>
          <w:szCs w:val="24"/>
        </w:rPr>
        <w:t>(78%)</w:t>
      </w:r>
      <w:r w:rsidRPr="002C15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2д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(67%)</w:t>
      </w:r>
      <w:r w:rsidR="00C107FB" w:rsidRPr="002C15AA">
        <w:rPr>
          <w:rFonts w:ascii="Times New Roman" w:hAnsi="Times New Roman" w:cs="Times New Roman"/>
          <w:b/>
          <w:sz w:val="24"/>
          <w:szCs w:val="24"/>
        </w:rPr>
        <w:t>.</w:t>
      </w:r>
      <w:r w:rsidR="00C1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15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C15AA">
        <w:rPr>
          <w:rFonts w:ascii="Times New Roman" w:hAnsi="Times New Roman" w:cs="Times New Roman"/>
          <w:sz w:val="24"/>
          <w:szCs w:val="24"/>
        </w:rPr>
        <w:t>о 2в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 w:rsidR="002C15AA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</w:t>
      </w:r>
      <w:r w:rsidR="002C1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5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2C15AA">
        <w:rPr>
          <w:rFonts w:ascii="Times New Roman" w:hAnsi="Times New Roman" w:cs="Times New Roman"/>
          <w:sz w:val="24"/>
          <w:szCs w:val="24"/>
        </w:rPr>
        <w:t xml:space="preserve">и 2г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2C15A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944" w:rsidRDefault="00E04944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07FB" w:rsidRDefault="00C107FB" w:rsidP="00C107F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2C15AA" w:rsidRPr="0060628B">
        <w:rPr>
          <w:rFonts w:ascii="Times New Roman" w:hAnsi="Times New Roman" w:cs="Times New Roman"/>
          <w:b/>
          <w:sz w:val="24"/>
          <w:szCs w:val="24"/>
        </w:rPr>
        <w:t>2</w:t>
      </w:r>
      <w:r w:rsidRPr="0060628B">
        <w:rPr>
          <w:rFonts w:ascii="Times New Roman" w:hAnsi="Times New Roman" w:cs="Times New Roman"/>
          <w:b/>
          <w:sz w:val="24"/>
          <w:szCs w:val="24"/>
        </w:rPr>
        <w:t>-ых 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3102">
        <w:rPr>
          <w:rFonts w:ascii="Times New Roman" w:hAnsi="Times New Roman" w:cs="Times New Roman"/>
          <w:b/>
          <w:sz w:val="24"/>
          <w:szCs w:val="24"/>
        </w:rPr>
        <w:t xml:space="preserve">предметам в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="009C3102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2C15AA" w:rsidRDefault="002C15AA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t>2 класс «А»</w:t>
      </w:r>
    </w:p>
    <w:p w:rsidR="003E4897" w:rsidRDefault="003E4897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AA" w:rsidRPr="002C15AA" w:rsidRDefault="002C15AA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15AA" w:rsidRDefault="002C15AA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t>2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3E4897" w:rsidRDefault="003E4897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AA" w:rsidRDefault="002C15AA" w:rsidP="002C15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97" w:rsidRDefault="003E4897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50" w:rsidRDefault="00174650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lastRenderedPageBreak/>
        <w:t>2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174650" w:rsidRDefault="00174650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4897" w:rsidRDefault="00174650" w:rsidP="001746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t>2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94026A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2004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4897" w:rsidRDefault="000D3EFA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t>2 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0D3EFA" w:rsidRDefault="000D3EFA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4897" w:rsidRDefault="003E4897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47" w:rsidRDefault="000D3EFA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lastRenderedPageBreak/>
        <w:t>2 класс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FD1947" w:rsidRDefault="00FD1947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FA" w:rsidRDefault="000D3EFA" w:rsidP="000D3E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66F8" w:rsidRDefault="007666F8" w:rsidP="007666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E191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ьи </w:t>
      </w:r>
      <w:r w:rsidRPr="00FE1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7666F8" w:rsidRPr="00FE191E" w:rsidRDefault="007666F8" w:rsidP="007666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6F8" w:rsidRDefault="007666F8" w:rsidP="007666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7666F8" w:rsidRPr="00D31D66" w:rsidRDefault="007666F8" w:rsidP="007666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 w:rsidRPr="000A0970">
        <w:rPr>
          <w:rFonts w:ascii="Times New Roman" w:hAnsi="Times New Roman" w:cs="Times New Roman"/>
          <w:b/>
          <w:sz w:val="24"/>
          <w:szCs w:val="24"/>
        </w:rPr>
        <w:t>3-их  классов</w:t>
      </w:r>
    </w:p>
    <w:p w:rsidR="007666F8" w:rsidRPr="00D31D66" w:rsidRDefault="007666F8" w:rsidP="007666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2C15AA" w:rsidRDefault="002C15A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1165" w:type="dxa"/>
        <w:tblLayout w:type="fixed"/>
        <w:tblLook w:val="01E0"/>
      </w:tblPr>
      <w:tblGrid>
        <w:gridCol w:w="1526"/>
        <w:gridCol w:w="567"/>
        <w:gridCol w:w="6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07"/>
        <w:gridCol w:w="709"/>
        <w:gridCol w:w="709"/>
      </w:tblGrid>
      <w:tr w:rsidR="00EA2059" w:rsidRPr="00280744" w:rsidTr="00431D65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F259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3</w:t>
            </w:r>
            <w:r w:rsidR="00F259AF" w:rsidRPr="0028074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Всего по предметам</w:t>
            </w:r>
          </w:p>
        </w:tc>
      </w:tr>
      <w:tr w:rsidR="00EA2059" w:rsidRPr="00280744" w:rsidTr="00431D65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F7575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Литературное чтение на родном</w:t>
            </w:r>
            <w:r w:rsidR="00511554" w:rsidRPr="00280744">
              <w:rPr>
                <w:rFonts w:ascii="Times New Roman" w:hAnsi="Times New Roman" w:cs="Times New Roman"/>
              </w:rPr>
              <w:t xml:space="preserve"> русском </w:t>
            </w:r>
            <w:r w:rsidRPr="00280744">
              <w:rPr>
                <w:rFonts w:ascii="Times New Roman" w:hAnsi="Times New Roman" w:cs="Times New Roman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8C4971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8C4971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3A73F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F7575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12282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0C70D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940A7B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059" w:rsidRPr="00280744" w:rsidTr="00431D6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EA2059" w:rsidP="00EA205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527604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1A0886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6F7F3D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284FBD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3A73F7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59" w:rsidRPr="00280744" w:rsidRDefault="00F259AF" w:rsidP="00EA20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59" w:rsidRPr="00280744" w:rsidRDefault="00EA2059" w:rsidP="00EA205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059" w:rsidRDefault="00EA2059" w:rsidP="00EA205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940A7B" w:rsidRPr="000A0970">
        <w:rPr>
          <w:rFonts w:ascii="Times New Roman" w:hAnsi="Times New Roman" w:cs="Times New Roman"/>
          <w:b/>
          <w:sz w:val="24"/>
          <w:szCs w:val="24"/>
        </w:rPr>
        <w:t>3-их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CD5095" w:rsidRDefault="00CD5095" w:rsidP="00CD5095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в 3г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Ю.А.), 3е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CD5095" w:rsidRDefault="00CD5095" w:rsidP="00CD5095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CD5095">
        <w:rPr>
          <w:rFonts w:ascii="Times New Roman" w:hAnsi="Times New Roman" w:cs="Times New Roman"/>
          <w:sz w:val="24"/>
          <w:szCs w:val="24"/>
        </w:rPr>
        <w:t>в 3а классе (</w:t>
      </w:r>
      <w:r>
        <w:rPr>
          <w:rFonts w:ascii="Times New Roman" w:hAnsi="Times New Roman" w:cs="Times New Roman"/>
          <w:sz w:val="24"/>
          <w:szCs w:val="24"/>
        </w:rPr>
        <w:t xml:space="preserve">7%; </w:t>
      </w:r>
      <w:r w:rsidRPr="00CD5095">
        <w:rPr>
          <w:rFonts w:ascii="Times New Roman" w:hAnsi="Times New Roman" w:cs="Times New Roman"/>
          <w:sz w:val="24"/>
          <w:szCs w:val="24"/>
        </w:rPr>
        <w:t>Смирнова С.Г.)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095" w:rsidRPr="00CD5095" w:rsidRDefault="00E443D9" w:rsidP="00CD5095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095">
        <w:rPr>
          <w:rFonts w:ascii="Times New Roman" w:hAnsi="Times New Roman" w:cs="Times New Roman"/>
          <w:sz w:val="24"/>
          <w:szCs w:val="24"/>
        </w:rPr>
        <w:t xml:space="preserve">) </w:t>
      </w:r>
      <w:r w:rsidR="00CD5095"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 w:rsidR="00CD5095">
        <w:rPr>
          <w:rFonts w:ascii="Times New Roman" w:hAnsi="Times New Roman" w:cs="Times New Roman"/>
          <w:sz w:val="24"/>
          <w:szCs w:val="24"/>
        </w:rPr>
        <w:t xml:space="preserve"> </w:t>
      </w:r>
      <w:r w:rsidR="00CD5095">
        <w:rPr>
          <w:rFonts w:ascii="Times New Roman" w:hAnsi="Times New Roman" w:cs="Times New Roman"/>
          <w:b/>
          <w:sz w:val="24"/>
          <w:szCs w:val="24"/>
        </w:rPr>
        <w:t>года</w:t>
      </w:r>
      <w:r w:rsidR="00CD5095">
        <w:rPr>
          <w:rFonts w:ascii="Times New Roman" w:hAnsi="Times New Roman" w:cs="Times New Roman"/>
          <w:sz w:val="24"/>
          <w:szCs w:val="24"/>
        </w:rPr>
        <w:t xml:space="preserve">  в 3б классе (3%; Есипова О.Н.),  </w:t>
      </w:r>
      <w:r w:rsidR="00CD5095" w:rsidRPr="00CD5095">
        <w:rPr>
          <w:rFonts w:ascii="Times New Roman" w:hAnsi="Times New Roman" w:cs="Times New Roman"/>
          <w:b/>
          <w:sz w:val="24"/>
          <w:szCs w:val="24"/>
        </w:rPr>
        <w:t xml:space="preserve">3в классе (16%; </w:t>
      </w:r>
      <w:proofErr w:type="spellStart"/>
      <w:r w:rsidR="00CD5095" w:rsidRPr="00CD5095">
        <w:rPr>
          <w:rFonts w:ascii="Times New Roman" w:hAnsi="Times New Roman" w:cs="Times New Roman"/>
          <w:b/>
          <w:sz w:val="24"/>
          <w:szCs w:val="24"/>
        </w:rPr>
        <w:t>Зуевич</w:t>
      </w:r>
      <w:proofErr w:type="spellEnd"/>
      <w:r w:rsidR="00CD5095" w:rsidRPr="00CD5095">
        <w:rPr>
          <w:rFonts w:ascii="Times New Roman" w:hAnsi="Times New Roman" w:cs="Times New Roman"/>
          <w:b/>
          <w:sz w:val="24"/>
          <w:szCs w:val="24"/>
        </w:rPr>
        <w:t xml:space="preserve"> Е.Л.)</w:t>
      </w:r>
      <w:r w:rsidR="00CD5095">
        <w:rPr>
          <w:rFonts w:ascii="Times New Roman" w:hAnsi="Times New Roman" w:cs="Times New Roman"/>
          <w:b/>
          <w:sz w:val="24"/>
          <w:szCs w:val="24"/>
        </w:rPr>
        <w:t>, 3и классе (18%; Склярова Л.Н.).</w:t>
      </w:r>
    </w:p>
    <w:p w:rsidR="004E244A" w:rsidRDefault="004E244A" w:rsidP="004E244A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 промежуточной аттестации обучающихся </w:t>
      </w:r>
      <w:r w:rsidRPr="000A0970">
        <w:rPr>
          <w:rFonts w:ascii="Times New Roman" w:hAnsi="Times New Roman" w:cs="Times New Roman"/>
          <w:b/>
          <w:sz w:val="24"/>
          <w:szCs w:val="24"/>
        </w:rPr>
        <w:t>3-их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CD5095" w:rsidRDefault="00CD5095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244A" w:rsidRDefault="004E244A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200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E4897" w:rsidRDefault="003E4897" w:rsidP="00CD5095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095" w:rsidRDefault="00CD5095" w:rsidP="00CD5095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Pr="000A0970">
        <w:rPr>
          <w:rFonts w:ascii="Times New Roman" w:hAnsi="Times New Roman" w:cs="Times New Roman"/>
          <w:b/>
          <w:sz w:val="24"/>
          <w:szCs w:val="24"/>
        </w:rPr>
        <w:t>3-их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940A7B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 литературному чтению</w:t>
      </w:r>
      <w:r w:rsidR="00940A7B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940A7B">
        <w:rPr>
          <w:rFonts w:ascii="Times New Roman" w:hAnsi="Times New Roman" w:cs="Times New Roman"/>
          <w:sz w:val="24"/>
          <w:szCs w:val="24"/>
        </w:rPr>
        <w:t xml:space="preserve">языке, математике, </w:t>
      </w:r>
      <w:r>
        <w:rPr>
          <w:rFonts w:ascii="Times New Roman" w:hAnsi="Times New Roman" w:cs="Times New Roman"/>
          <w:sz w:val="24"/>
          <w:szCs w:val="24"/>
        </w:rPr>
        <w:t>музыке, технологии, физической культуре;</w:t>
      </w: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40A7B">
        <w:rPr>
          <w:rFonts w:ascii="Times New Roman" w:hAnsi="Times New Roman" w:cs="Times New Roman"/>
          <w:sz w:val="24"/>
          <w:szCs w:val="24"/>
        </w:rPr>
        <w:t>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(2%),  окружающему миру (2%);</w:t>
      </w: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русскому языку (</w:t>
      </w:r>
      <w:r w:rsidR="00940A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059" w:rsidRDefault="00EA2059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940A7B" w:rsidRPr="000A0970">
        <w:rPr>
          <w:rFonts w:ascii="Times New Roman" w:hAnsi="Times New Roman" w:cs="Times New Roman"/>
          <w:b/>
          <w:sz w:val="24"/>
          <w:szCs w:val="24"/>
        </w:rPr>
        <w:t xml:space="preserve">3-их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40BB">
        <w:rPr>
          <w:rFonts w:ascii="Times New Roman" w:hAnsi="Times New Roman" w:cs="Times New Roman"/>
          <w:b/>
          <w:sz w:val="24"/>
          <w:szCs w:val="24"/>
        </w:rPr>
        <w:t xml:space="preserve">предметам в </w:t>
      </w:r>
      <w:r>
        <w:rPr>
          <w:rFonts w:ascii="Times New Roman" w:hAnsi="Times New Roman" w:cs="Times New Roman"/>
          <w:b/>
          <w:sz w:val="24"/>
          <w:szCs w:val="24"/>
        </w:rPr>
        <w:t>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940A7B" w:rsidRDefault="00940A7B" w:rsidP="00EA2059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15AA" w:rsidRDefault="00940A7B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C15AA" w:rsidRDefault="002C15A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15AA" w:rsidRDefault="002C15A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Pr="00F63671">
        <w:rPr>
          <w:rFonts w:ascii="Times New Roman" w:hAnsi="Times New Roman" w:cs="Times New Roman"/>
          <w:b/>
          <w:sz w:val="24"/>
          <w:szCs w:val="24"/>
        </w:rPr>
        <w:t>3-их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60628B" w:rsidRDefault="00BE7116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</w:t>
      </w:r>
      <w:r w:rsidR="00606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0628B">
        <w:rPr>
          <w:rFonts w:ascii="Times New Roman" w:hAnsi="Times New Roman" w:cs="Times New Roman"/>
          <w:b/>
          <w:sz w:val="24"/>
          <w:szCs w:val="24"/>
          <w:u w:val="single"/>
        </w:rPr>
        <w:t>а классе</w:t>
      </w:r>
      <w:r w:rsidR="00606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изобразительному искусству, музыке, окружающему миру,  технологии, физической культуре;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E7116">
        <w:rPr>
          <w:rFonts w:ascii="Times New Roman" w:hAnsi="Times New Roman" w:cs="Times New Roman"/>
          <w:sz w:val="24"/>
          <w:szCs w:val="24"/>
        </w:rPr>
        <w:t>английскому языку (6%);</w:t>
      </w:r>
    </w:p>
    <w:p w:rsidR="0060628B" w:rsidRPr="005940B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E7116">
        <w:rPr>
          <w:rFonts w:ascii="Times New Roman" w:hAnsi="Times New Roman" w:cs="Times New Roman"/>
          <w:sz w:val="24"/>
          <w:szCs w:val="24"/>
        </w:rPr>
        <w:t>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(3%)</w:t>
      </w:r>
      <w:r w:rsidR="00BE7116">
        <w:rPr>
          <w:rFonts w:ascii="Times New Roman" w:hAnsi="Times New Roman" w:cs="Times New Roman"/>
          <w:sz w:val="24"/>
          <w:szCs w:val="24"/>
        </w:rPr>
        <w:t xml:space="preserve">, литературному чтению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E7116">
        <w:rPr>
          <w:rFonts w:ascii="Times New Roman" w:hAnsi="Times New Roman" w:cs="Times New Roman"/>
          <w:sz w:val="24"/>
          <w:szCs w:val="24"/>
        </w:rPr>
        <w:t xml:space="preserve">языке (3%), математике (6%), </w:t>
      </w:r>
      <w:r w:rsidR="00BE7116" w:rsidRPr="005940BB">
        <w:rPr>
          <w:rFonts w:ascii="Times New Roman" w:hAnsi="Times New Roman" w:cs="Times New Roman"/>
          <w:b/>
          <w:sz w:val="24"/>
          <w:szCs w:val="24"/>
        </w:rPr>
        <w:t>русскому языку (20%)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E711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BE7116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искусству,  </w:t>
      </w:r>
      <w:r w:rsidR="00BE7116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E7116">
        <w:rPr>
          <w:rFonts w:ascii="Times New Roman" w:hAnsi="Times New Roman" w:cs="Times New Roman"/>
          <w:sz w:val="24"/>
          <w:szCs w:val="24"/>
        </w:rPr>
        <w:t xml:space="preserve">языке, </w:t>
      </w:r>
      <w:r>
        <w:rPr>
          <w:rFonts w:ascii="Times New Roman" w:hAnsi="Times New Roman" w:cs="Times New Roman"/>
          <w:sz w:val="24"/>
          <w:szCs w:val="24"/>
        </w:rPr>
        <w:t>музыке, технологии, физической культуре;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E7116">
        <w:rPr>
          <w:rFonts w:ascii="Times New Roman" w:hAnsi="Times New Roman" w:cs="Times New Roman"/>
          <w:sz w:val="24"/>
          <w:szCs w:val="24"/>
        </w:rPr>
        <w:t xml:space="preserve">литературному чтению (2%), </w:t>
      </w:r>
      <w:r>
        <w:rPr>
          <w:rFonts w:ascii="Times New Roman" w:hAnsi="Times New Roman" w:cs="Times New Roman"/>
          <w:sz w:val="24"/>
          <w:szCs w:val="24"/>
        </w:rPr>
        <w:t>окружающему миру (</w:t>
      </w:r>
      <w:r w:rsidR="007B5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математике (</w:t>
      </w:r>
      <w:r w:rsidR="007B5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%),  русскому языку (</w:t>
      </w:r>
      <w:r w:rsidR="007B5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BC0CB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английскому языку, </w:t>
      </w:r>
      <w:r w:rsidR="00BC0CB1">
        <w:rPr>
          <w:rFonts w:ascii="Times New Roman" w:hAnsi="Times New Roman" w:cs="Times New Roman"/>
          <w:sz w:val="24"/>
          <w:szCs w:val="24"/>
        </w:rPr>
        <w:t xml:space="preserve">изобразительному искусству, 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литературному чтению, </w:t>
      </w:r>
      <w:r w:rsidR="00BC0CB1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C0CB1">
        <w:rPr>
          <w:rFonts w:ascii="Times New Roman" w:hAnsi="Times New Roman" w:cs="Times New Roman"/>
          <w:sz w:val="24"/>
          <w:szCs w:val="24"/>
        </w:rPr>
        <w:t xml:space="preserve">языке, </w:t>
      </w:r>
      <w:r>
        <w:rPr>
          <w:rFonts w:ascii="Times New Roman" w:hAnsi="Times New Roman" w:cs="Times New Roman"/>
          <w:sz w:val="24"/>
          <w:szCs w:val="24"/>
        </w:rPr>
        <w:t>музыке, технологии, физической культуре;</w:t>
      </w:r>
    </w:p>
    <w:p w:rsidR="0060628B" w:rsidRPr="005940B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окружающему миру (</w:t>
      </w:r>
      <w:r w:rsidR="00BC0C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BC0CB1">
        <w:rPr>
          <w:rFonts w:ascii="Times New Roman" w:hAnsi="Times New Roman" w:cs="Times New Roman"/>
          <w:sz w:val="24"/>
          <w:szCs w:val="24"/>
        </w:rPr>
        <w:t xml:space="preserve">, </w:t>
      </w:r>
      <w:r w:rsidR="00BC0CB1" w:rsidRPr="005940BB">
        <w:rPr>
          <w:rFonts w:ascii="Times New Roman" w:hAnsi="Times New Roman" w:cs="Times New Roman"/>
          <w:b/>
          <w:sz w:val="24"/>
          <w:szCs w:val="24"/>
        </w:rPr>
        <w:t>русскому языку (21%)</w:t>
      </w:r>
      <w:r w:rsidRPr="005940BB">
        <w:rPr>
          <w:rFonts w:ascii="Times New Roman" w:hAnsi="Times New Roman" w:cs="Times New Roman"/>
          <w:b/>
          <w:sz w:val="24"/>
          <w:szCs w:val="24"/>
        </w:rPr>
        <w:t>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C0CB1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0C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BC0CB1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06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0628B">
        <w:rPr>
          <w:rFonts w:ascii="Times New Roman" w:hAnsi="Times New Roman" w:cs="Times New Roman"/>
          <w:b/>
          <w:sz w:val="24"/>
          <w:szCs w:val="24"/>
          <w:u w:val="single"/>
        </w:rPr>
        <w:t>г классе</w:t>
      </w:r>
      <w:r w:rsidR="00606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0CB1" w:rsidRDefault="0060628B" w:rsidP="00BC0CB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="00BC0CB1" w:rsidRPr="00BC0CB1">
        <w:rPr>
          <w:rFonts w:ascii="Times New Roman" w:hAnsi="Times New Roman" w:cs="Times New Roman"/>
          <w:sz w:val="24"/>
          <w:szCs w:val="24"/>
        </w:rPr>
        <w:t xml:space="preserve"> </w:t>
      </w:r>
      <w:r w:rsidR="00BC0CB1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</w:t>
      </w:r>
      <w:r w:rsidRPr="00B3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литературному чтению, </w:t>
      </w:r>
      <w:r w:rsidR="00BC0CB1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языке, </w:t>
      </w:r>
      <w:r>
        <w:rPr>
          <w:rFonts w:ascii="Times New Roman" w:hAnsi="Times New Roman" w:cs="Times New Roman"/>
          <w:sz w:val="24"/>
          <w:szCs w:val="24"/>
        </w:rPr>
        <w:t xml:space="preserve">музыке, </w:t>
      </w:r>
      <w:r w:rsidR="00BC0CB1">
        <w:rPr>
          <w:rFonts w:ascii="Times New Roman" w:hAnsi="Times New Roman" w:cs="Times New Roman"/>
          <w:sz w:val="24"/>
          <w:szCs w:val="24"/>
        </w:rPr>
        <w:t xml:space="preserve">окружающему миру,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BC0CB1">
        <w:rPr>
          <w:rFonts w:ascii="Times New Roman" w:hAnsi="Times New Roman" w:cs="Times New Roman"/>
          <w:sz w:val="24"/>
          <w:szCs w:val="24"/>
        </w:rPr>
        <w:t>,  физической культуре;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математике (</w:t>
      </w:r>
      <w:r w:rsidR="00BC0C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BC0CB1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0C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BC0CB1">
        <w:rPr>
          <w:rFonts w:ascii="Times New Roman" w:hAnsi="Times New Roman" w:cs="Times New Roman"/>
          <w:b/>
          <w:sz w:val="24"/>
          <w:szCs w:val="24"/>
          <w:u w:val="single"/>
        </w:rPr>
        <w:t>3е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</w:t>
      </w:r>
      <w:r w:rsidR="00BC0CB1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</w:t>
      </w:r>
      <w:r w:rsidRPr="00D5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литературному чтению, </w:t>
      </w:r>
      <w:r w:rsidR="00BC0CB1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BC0CB1">
        <w:rPr>
          <w:rFonts w:ascii="Times New Roman" w:hAnsi="Times New Roman" w:cs="Times New Roman"/>
          <w:sz w:val="24"/>
          <w:szCs w:val="24"/>
        </w:rPr>
        <w:t xml:space="preserve">языке, </w:t>
      </w:r>
      <w:r w:rsidR="00F63671">
        <w:rPr>
          <w:rFonts w:ascii="Times New Roman" w:hAnsi="Times New Roman" w:cs="Times New Roman"/>
          <w:sz w:val="24"/>
          <w:szCs w:val="24"/>
        </w:rPr>
        <w:t xml:space="preserve">математике, </w:t>
      </w:r>
      <w:r>
        <w:rPr>
          <w:rFonts w:ascii="Times New Roman" w:hAnsi="Times New Roman" w:cs="Times New Roman"/>
          <w:sz w:val="24"/>
          <w:szCs w:val="24"/>
        </w:rPr>
        <w:t>музыке, окружающему миру, технологии,</w:t>
      </w:r>
      <w:r w:rsidRPr="00D5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русскому языку (</w:t>
      </w:r>
      <w:r w:rsidR="00F63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F636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3671" w:rsidRDefault="00F63671" w:rsidP="00F6367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английскому языку, изобразительному искусству,  литературному чтению на родном </w:t>
      </w:r>
      <w:r w:rsidR="00280744">
        <w:rPr>
          <w:rFonts w:ascii="Times New Roman" w:hAnsi="Times New Roman" w:cs="Times New Roman"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>языке, математике, музыке, технологии, физической культуре;</w:t>
      </w:r>
    </w:p>
    <w:p w:rsidR="00F63671" w:rsidRDefault="00F63671" w:rsidP="00F6367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940BB">
        <w:rPr>
          <w:rFonts w:ascii="Times New Roman" w:hAnsi="Times New Roman" w:cs="Times New Roman"/>
          <w:b/>
          <w:sz w:val="24"/>
          <w:szCs w:val="24"/>
        </w:rPr>
        <w:t>литературному чтению (12%),</w:t>
      </w:r>
      <w:r>
        <w:rPr>
          <w:rFonts w:ascii="Times New Roman" w:hAnsi="Times New Roman" w:cs="Times New Roman"/>
          <w:sz w:val="24"/>
          <w:szCs w:val="24"/>
        </w:rPr>
        <w:t xml:space="preserve"> окружающему миру (6%), </w:t>
      </w:r>
      <w:r w:rsidRPr="005940BB">
        <w:rPr>
          <w:rFonts w:ascii="Times New Roman" w:hAnsi="Times New Roman" w:cs="Times New Roman"/>
          <w:b/>
          <w:sz w:val="24"/>
          <w:szCs w:val="24"/>
        </w:rPr>
        <w:t>русскому языку (15%).</w:t>
      </w:r>
    </w:p>
    <w:p w:rsidR="00F63671" w:rsidRDefault="00F63671" w:rsidP="00F6367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71" w:rsidRPr="00F63671">
        <w:rPr>
          <w:rFonts w:ascii="Times New Roman" w:hAnsi="Times New Roman" w:cs="Times New Roman"/>
          <w:b/>
          <w:sz w:val="24"/>
          <w:szCs w:val="24"/>
        </w:rPr>
        <w:t xml:space="preserve">3-их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зафиксировано </w:t>
      </w:r>
      <w:r w:rsidR="00F63671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60628B" w:rsidRDefault="00CE4601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0628B">
        <w:rPr>
          <w:rFonts w:ascii="Times New Roman" w:hAnsi="Times New Roman" w:cs="Times New Roman"/>
          <w:b/>
          <w:sz w:val="24"/>
          <w:szCs w:val="24"/>
        </w:rPr>
        <w:t>ысокий процент подтверждения</w:t>
      </w:r>
      <w:r w:rsidR="0060628B"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отмечен в </w:t>
      </w:r>
      <w:r w:rsidR="00F63671">
        <w:rPr>
          <w:rFonts w:ascii="Times New Roman" w:hAnsi="Times New Roman" w:cs="Times New Roman"/>
          <w:sz w:val="24"/>
          <w:szCs w:val="24"/>
        </w:rPr>
        <w:t>3е</w:t>
      </w:r>
      <w:r w:rsidR="0060628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(</w:t>
      </w:r>
      <w:r w:rsidR="00F63671">
        <w:rPr>
          <w:rFonts w:ascii="Times New Roman" w:hAnsi="Times New Roman" w:cs="Times New Roman"/>
          <w:b/>
          <w:sz w:val="24"/>
          <w:szCs w:val="24"/>
        </w:rPr>
        <w:t>90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%)</w:t>
      </w:r>
      <w:r w:rsidR="006062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3г</w:t>
      </w:r>
      <w:r w:rsidR="0060628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%),</w:t>
      </w:r>
      <w:r w:rsidR="0060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3в и 3и </w:t>
      </w:r>
      <w:r w:rsidR="0060628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0628B">
        <w:rPr>
          <w:rFonts w:ascii="Times New Roman" w:hAnsi="Times New Roman" w:cs="Times New Roman"/>
          <w:sz w:val="24"/>
          <w:szCs w:val="24"/>
        </w:rPr>
        <w:t xml:space="preserve"> 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(7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>%).</w:t>
      </w:r>
      <w:r w:rsidR="0060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46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="00CE4601">
        <w:rPr>
          <w:rFonts w:ascii="Times New Roman" w:hAnsi="Times New Roman" w:cs="Times New Roman"/>
          <w:sz w:val="24"/>
          <w:szCs w:val="24"/>
        </w:rPr>
        <w:t xml:space="preserve"> 3б</w:t>
      </w:r>
      <w:r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60628B" w:rsidRDefault="0060628B" w:rsidP="0060628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 w:rsidR="00CE4601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</w:t>
      </w:r>
      <w:r w:rsidR="00CE4601">
        <w:rPr>
          <w:rFonts w:ascii="Times New Roman" w:hAnsi="Times New Roman" w:cs="Times New Roman"/>
          <w:sz w:val="24"/>
          <w:szCs w:val="24"/>
        </w:rPr>
        <w:t xml:space="preserve"> 3а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CE46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761" w:rsidRDefault="00FF6761" w:rsidP="00FF676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761" w:rsidRDefault="0060628B" w:rsidP="00FF676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FB34D3" w:rsidRPr="00FB34D3">
        <w:rPr>
          <w:rFonts w:ascii="Times New Roman" w:hAnsi="Times New Roman" w:cs="Times New Roman"/>
          <w:b/>
          <w:sz w:val="24"/>
          <w:szCs w:val="24"/>
        </w:rPr>
        <w:t>3-их</w:t>
      </w:r>
      <w:r w:rsidRPr="00FB34D3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E04944" w:rsidRDefault="00E0494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5AA" w:rsidRDefault="00FB34D3" w:rsidP="00FF67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0628B" w:rsidRPr="002C15AA">
        <w:rPr>
          <w:rFonts w:ascii="Times New Roman" w:hAnsi="Times New Roman" w:cs="Times New Roman"/>
          <w:b/>
          <w:sz w:val="24"/>
          <w:szCs w:val="24"/>
        </w:rPr>
        <w:t xml:space="preserve"> класс «А»</w:t>
      </w:r>
    </w:p>
    <w:p w:rsidR="002C15AA" w:rsidRDefault="00FF6761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15AA" w:rsidRDefault="00FF6761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174650" w:rsidRDefault="00FF6761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4944" w:rsidRDefault="00E04944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F8" w:rsidRDefault="001E1EF8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F8" w:rsidRDefault="00AD5814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E1EF8" w:rsidRDefault="001E1EF8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1EF8" w:rsidRDefault="001E1EF8" w:rsidP="001E1EF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174650" w:rsidRDefault="00A9328E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9328E" w:rsidRDefault="00A9328E" w:rsidP="00A9328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A9328E" w:rsidRDefault="00A9328E" w:rsidP="00A9328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43107" w:rsidRDefault="00943107" w:rsidP="0094310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943107" w:rsidRDefault="00943107" w:rsidP="0094310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74650" w:rsidRPr="00C234B3" w:rsidRDefault="00C234B3" w:rsidP="00C234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4-ые классы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1F66" w:rsidRDefault="00F31F66" w:rsidP="00F31F6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F31F66" w:rsidRPr="00D31D66" w:rsidRDefault="00F31F66" w:rsidP="00F31F6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 w:rsidRPr="000A0970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F31F66" w:rsidRPr="00D31D66" w:rsidRDefault="00F31F66" w:rsidP="00F31F6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F31F66" w:rsidRDefault="00F31F66" w:rsidP="00F31F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1448" w:type="dxa"/>
        <w:tblLayout w:type="fixed"/>
        <w:tblLook w:val="01E0"/>
      </w:tblPr>
      <w:tblGrid>
        <w:gridCol w:w="1594"/>
        <w:gridCol w:w="641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</w:tblGrid>
      <w:tr w:rsidR="00DA4B05" w:rsidRPr="00DA4B05" w:rsidTr="00DA4B05">
        <w:trPr>
          <w:trHeight w:val="27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</w:p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EA4C6B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C6B">
              <w:rPr>
                <w:rFonts w:ascii="Times New Roman" w:hAnsi="Times New Roman" w:cs="Times New Roman"/>
                <w:sz w:val="20"/>
                <w:szCs w:val="20"/>
              </w:rPr>
              <w:t>4и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предметам</w:t>
            </w:r>
          </w:p>
        </w:tc>
      </w:tr>
      <w:tr w:rsidR="00DA4B05" w:rsidRPr="00DA4B05" w:rsidTr="00D3377E">
        <w:trPr>
          <w:trHeight w:val="54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5" w:rsidRPr="00DA4B05" w:rsidRDefault="00DA4B05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717927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717927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717927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D48D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D48D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D48D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030AE8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631D00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584712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DA3B3E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885F89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973C61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E8" w:rsidRPr="00DA4B05" w:rsidRDefault="003E5456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8" w:rsidRPr="001B3089" w:rsidRDefault="00030AE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8" w:rsidRPr="001B3089" w:rsidRDefault="006D5059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8" w:rsidRPr="00DA4B05" w:rsidRDefault="00EA065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8" w:rsidRPr="00DA4B05" w:rsidRDefault="00EA0658" w:rsidP="00030A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D48D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52704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DA4B0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74682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52704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DA4B05" w:rsidRDefault="00EA0658" w:rsidP="00DA4B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DA4B05" w:rsidRPr="00DA4B05" w:rsidTr="00DA4B05">
        <w:trPr>
          <w:trHeight w:val="2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4B05" w:rsidP="00F31F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по классам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631D00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584712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A3B3E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885F89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46421B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973C61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D3377E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05" w:rsidRPr="00DA4B05" w:rsidRDefault="003E5456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1B3089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08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6D5059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5" w:rsidRPr="001B3089" w:rsidRDefault="00DA4B05" w:rsidP="00F31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1F66" w:rsidRPr="00DA4B05" w:rsidRDefault="00F31F66" w:rsidP="00F31F6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932557"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не совпадают</w:t>
      </w:r>
      <w:r w:rsidR="0093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результатами  года </w:t>
      </w:r>
      <w:r w:rsidR="00932557">
        <w:rPr>
          <w:rFonts w:ascii="Times New Roman" w:hAnsi="Times New Roman" w:cs="Times New Roman"/>
          <w:sz w:val="24"/>
          <w:szCs w:val="24"/>
        </w:rPr>
        <w:t>ни в одном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F66" w:rsidRPr="00932557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CD5095">
        <w:rPr>
          <w:rFonts w:ascii="Times New Roman" w:hAnsi="Times New Roman" w:cs="Times New Roman"/>
          <w:sz w:val="24"/>
          <w:szCs w:val="24"/>
        </w:rPr>
        <w:t xml:space="preserve">в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4в</w:t>
      </w:r>
      <w:r w:rsidRPr="00932557">
        <w:rPr>
          <w:rFonts w:ascii="Times New Roman" w:hAnsi="Times New Roman" w:cs="Times New Roman"/>
          <w:b/>
          <w:sz w:val="24"/>
          <w:szCs w:val="24"/>
        </w:rPr>
        <w:t xml:space="preserve"> классе (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12</w:t>
      </w:r>
      <w:r w:rsidRPr="00932557">
        <w:rPr>
          <w:rFonts w:ascii="Times New Roman" w:hAnsi="Times New Roman" w:cs="Times New Roman"/>
          <w:b/>
          <w:sz w:val="24"/>
          <w:szCs w:val="24"/>
        </w:rPr>
        <w:t xml:space="preserve">%;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Рындина Л.А.</w:t>
      </w:r>
      <w:r w:rsidRPr="00932557">
        <w:rPr>
          <w:rFonts w:ascii="Times New Roman" w:hAnsi="Times New Roman" w:cs="Times New Roman"/>
          <w:b/>
          <w:sz w:val="24"/>
          <w:szCs w:val="24"/>
        </w:rPr>
        <w:t>)</w:t>
      </w:r>
      <w:r w:rsidR="009325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4г классе</w:t>
      </w:r>
      <w:r w:rsidR="00932557">
        <w:rPr>
          <w:rFonts w:ascii="Times New Roman" w:hAnsi="Times New Roman" w:cs="Times New Roman"/>
          <w:sz w:val="24"/>
          <w:szCs w:val="24"/>
        </w:rPr>
        <w:t xml:space="preserve">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>(19%; Лысенко М.В.)</w:t>
      </w:r>
      <w:r w:rsidR="009325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2557" w:rsidRPr="00932557">
        <w:rPr>
          <w:rFonts w:ascii="Times New Roman" w:hAnsi="Times New Roman" w:cs="Times New Roman"/>
          <w:sz w:val="24"/>
          <w:szCs w:val="24"/>
        </w:rPr>
        <w:t>4и классе</w:t>
      </w:r>
      <w:r w:rsidR="0093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57" w:rsidRPr="00932557">
        <w:rPr>
          <w:rFonts w:ascii="Times New Roman" w:hAnsi="Times New Roman" w:cs="Times New Roman"/>
          <w:sz w:val="24"/>
          <w:szCs w:val="24"/>
        </w:rPr>
        <w:t xml:space="preserve">(4%; </w:t>
      </w:r>
      <w:proofErr w:type="spellStart"/>
      <w:r w:rsidR="00932557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932557">
        <w:rPr>
          <w:rFonts w:ascii="Times New Roman" w:hAnsi="Times New Roman" w:cs="Times New Roman"/>
          <w:sz w:val="24"/>
          <w:szCs w:val="24"/>
        </w:rPr>
        <w:t xml:space="preserve"> Е.И.);</w:t>
      </w:r>
    </w:p>
    <w:p w:rsidR="00F31F66" w:rsidRPr="00932557" w:rsidRDefault="00E443D9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F66">
        <w:rPr>
          <w:rFonts w:ascii="Times New Roman" w:hAnsi="Times New Roman" w:cs="Times New Roman"/>
          <w:sz w:val="24"/>
          <w:szCs w:val="24"/>
        </w:rPr>
        <w:t xml:space="preserve">) </w:t>
      </w:r>
      <w:r w:rsidR="00F31F66"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 w:rsidR="00F31F66">
        <w:rPr>
          <w:rFonts w:ascii="Times New Roman" w:hAnsi="Times New Roman" w:cs="Times New Roman"/>
          <w:sz w:val="24"/>
          <w:szCs w:val="24"/>
        </w:rPr>
        <w:t xml:space="preserve"> </w:t>
      </w:r>
      <w:r w:rsidR="00F31F66">
        <w:rPr>
          <w:rFonts w:ascii="Times New Roman" w:hAnsi="Times New Roman" w:cs="Times New Roman"/>
          <w:b/>
          <w:sz w:val="24"/>
          <w:szCs w:val="24"/>
        </w:rPr>
        <w:t>года</w:t>
      </w:r>
      <w:r w:rsidR="00F31F66">
        <w:rPr>
          <w:rFonts w:ascii="Times New Roman" w:hAnsi="Times New Roman" w:cs="Times New Roman"/>
          <w:sz w:val="24"/>
          <w:szCs w:val="24"/>
        </w:rPr>
        <w:t xml:space="preserve">  в </w:t>
      </w:r>
      <w:r w:rsidR="00932557">
        <w:rPr>
          <w:rFonts w:ascii="Times New Roman" w:hAnsi="Times New Roman" w:cs="Times New Roman"/>
          <w:sz w:val="24"/>
          <w:szCs w:val="24"/>
        </w:rPr>
        <w:t>4а</w:t>
      </w:r>
      <w:r w:rsidR="00F31F66">
        <w:rPr>
          <w:rFonts w:ascii="Times New Roman" w:hAnsi="Times New Roman" w:cs="Times New Roman"/>
          <w:sz w:val="24"/>
          <w:szCs w:val="24"/>
        </w:rPr>
        <w:t xml:space="preserve"> классе (3%; </w:t>
      </w:r>
      <w:proofErr w:type="spellStart"/>
      <w:r w:rsidR="00932557">
        <w:rPr>
          <w:rFonts w:ascii="Times New Roman" w:hAnsi="Times New Roman" w:cs="Times New Roman"/>
          <w:sz w:val="24"/>
          <w:szCs w:val="24"/>
        </w:rPr>
        <w:t>Першикова</w:t>
      </w:r>
      <w:proofErr w:type="spellEnd"/>
      <w:r w:rsidR="00932557">
        <w:rPr>
          <w:rFonts w:ascii="Times New Roman" w:hAnsi="Times New Roman" w:cs="Times New Roman"/>
          <w:sz w:val="24"/>
          <w:szCs w:val="24"/>
        </w:rPr>
        <w:t xml:space="preserve"> М.Э.</w:t>
      </w:r>
      <w:r w:rsidR="00F31F66">
        <w:rPr>
          <w:rFonts w:ascii="Times New Roman" w:hAnsi="Times New Roman" w:cs="Times New Roman"/>
          <w:sz w:val="24"/>
          <w:szCs w:val="24"/>
        </w:rPr>
        <w:t xml:space="preserve">),  </w:t>
      </w:r>
      <w:r w:rsidR="00932557">
        <w:rPr>
          <w:rFonts w:ascii="Times New Roman" w:hAnsi="Times New Roman" w:cs="Times New Roman"/>
          <w:sz w:val="24"/>
          <w:szCs w:val="24"/>
        </w:rPr>
        <w:t xml:space="preserve">4б  классе </w:t>
      </w:r>
      <w:r w:rsidR="00F31F66" w:rsidRPr="00932557">
        <w:rPr>
          <w:rFonts w:ascii="Times New Roman" w:hAnsi="Times New Roman" w:cs="Times New Roman"/>
          <w:sz w:val="24"/>
          <w:szCs w:val="24"/>
        </w:rPr>
        <w:t>(</w:t>
      </w:r>
      <w:r w:rsidR="00932557">
        <w:rPr>
          <w:rFonts w:ascii="Times New Roman" w:hAnsi="Times New Roman" w:cs="Times New Roman"/>
          <w:sz w:val="24"/>
          <w:szCs w:val="24"/>
        </w:rPr>
        <w:t>4</w:t>
      </w:r>
      <w:r w:rsidR="00F31F66" w:rsidRPr="00932557">
        <w:rPr>
          <w:rFonts w:ascii="Times New Roman" w:hAnsi="Times New Roman" w:cs="Times New Roman"/>
          <w:sz w:val="24"/>
          <w:szCs w:val="24"/>
        </w:rPr>
        <w:t xml:space="preserve">%; </w:t>
      </w:r>
      <w:r w:rsidR="00932557">
        <w:rPr>
          <w:rFonts w:ascii="Times New Roman" w:hAnsi="Times New Roman" w:cs="Times New Roman"/>
          <w:sz w:val="24"/>
          <w:szCs w:val="24"/>
        </w:rPr>
        <w:t>Карпова М.Н.</w:t>
      </w:r>
      <w:r w:rsidR="00F31F66" w:rsidRPr="00932557">
        <w:rPr>
          <w:rFonts w:ascii="Times New Roman" w:hAnsi="Times New Roman" w:cs="Times New Roman"/>
          <w:sz w:val="24"/>
          <w:szCs w:val="24"/>
        </w:rPr>
        <w:t>)</w:t>
      </w:r>
      <w:r w:rsidR="00932557">
        <w:rPr>
          <w:rFonts w:ascii="Times New Roman" w:hAnsi="Times New Roman" w:cs="Times New Roman"/>
          <w:sz w:val="24"/>
          <w:szCs w:val="24"/>
        </w:rPr>
        <w:t xml:space="preserve">, 4д классе (5%; Дубровская Л.В.), </w:t>
      </w:r>
      <w:r w:rsidR="00932557" w:rsidRPr="00932557">
        <w:rPr>
          <w:rFonts w:ascii="Times New Roman" w:hAnsi="Times New Roman" w:cs="Times New Roman"/>
          <w:b/>
          <w:sz w:val="24"/>
          <w:szCs w:val="24"/>
        </w:rPr>
        <w:t xml:space="preserve">4е классе (22%; </w:t>
      </w:r>
      <w:proofErr w:type="spellStart"/>
      <w:r w:rsidR="00932557" w:rsidRPr="00932557">
        <w:rPr>
          <w:rFonts w:ascii="Times New Roman" w:hAnsi="Times New Roman" w:cs="Times New Roman"/>
          <w:b/>
          <w:sz w:val="24"/>
          <w:szCs w:val="24"/>
        </w:rPr>
        <w:t>Босенко</w:t>
      </w:r>
      <w:proofErr w:type="spellEnd"/>
      <w:r w:rsidR="00932557" w:rsidRPr="00932557">
        <w:rPr>
          <w:rFonts w:ascii="Times New Roman" w:hAnsi="Times New Roman" w:cs="Times New Roman"/>
          <w:b/>
          <w:sz w:val="24"/>
          <w:szCs w:val="24"/>
        </w:rPr>
        <w:t xml:space="preserve"> С.Н.).</w:t>
      </w:r>
    </w:p>
    <w:p w:rsidR="00932557" w:rsidRPr="00932557" w:rsidRDefault="00932557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004" w:rsidRDefault="00AA6004" w:rsidP="00AA600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AA6004" w:rsidRDefault="00AA6004" w:rsidP="00AA600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004" w:rsidRDefault="00AA6004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0775" cy="3200400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A6004" w:rsidRDefault="00AA6004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004" w:rsidRDefault="00AA6004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EA58F8">
        <w:rPr>
          <w:rFonts w:ascii="Times New Roman" w:hAnsi="Times New Roman" w:cs="Times New Roman"/>
          <w:b/>
          <w:sz w:val="24"/>
          <w:szCs w:val="24"/>
        </w:rPr>
        <w:t>4-ых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изобразительному искусству, </w:t>
      </w:r>
      <w:r w:rsidR="00EA58F8">
        <w:rPr>
          <w:rFonts w:ascii="Times New Roman" w:hAnsi="Times New Roman" w:cs="Times New Roman"/>
          <w:sz w:val="24"/>
          <w:szCs w:val="24"/>
        </w:rPr>
        <w:t xml:space="preserve">математике, </w:t>
      </w:r>
      <w:r>
        <w:rPr>
          <w:rFonts w:ascii="Times New Roman" w:hAnsi="Times New Roman" w:cs="Times New Roman"/>
          <w:sz w:val="24"/>
          <w:szCs w:val="24"/>
        </w:rPr>
        <w:t xml:space="preserve"> музыке,</w:t>
      </w:r>
      <w:r w:rsidR="00EA58F8">
        <w:rPr>
          <w:rFonts w:ascii="Times New Roman" w:hAnsi="Times New Roman" w:cs="Times New Roman"/>
          <w:sz w:val="24"/>
          <w:szCs w:val="24"/>
        </w:rPr>
        <w:t xml:space="preserve"> окружающему миру, русскому языку, </w:t>
      </w:r>
      <w:r>
        <w:rPr>
          <w:rFonts w:ascii="Times New Roman" w:hAnsi="Times New Roman" w:cs="Times New Roman"/>
          <w:sz w:val="24"/>
          <w:szCs w:val="24"/>
        </w:rPr>
        <w:t>технологии, физической культуре;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A58F8">
        <w:rPr>
          <w:rFonts w:ascii="Times New Roman" w:hAnsi="Times New Roman" w:cs="Times New Roman"/>
          <w:sz w:val="24"/>
          <w:szCs w:val="24"/>
        </w:rPr>
        <w:t xml:space="preserve">английскому языку (4%), </w:t>
      </w:r>
      <w:r>
        <w:rPr>
          <w:rFonts w:ascii="Times New Roman" w:hAnsi="Times New Roman" w:cs="Times New Roman"/>
          <w:sz w:val="24"/>
          <w:szCs w:val="24"/>
        </w:rPr>
        <w:t>литературному чтению (2%);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A58F8">
        <w:rPr>
          <w:rFonts w:ascii="Times New Roman" w:hAnsi="Times New Roman" w:cs="Times New Roman"/>
          <w:sz w:val="24"/>
          <w:szCs w:val="24"/>
        </w:rPr>
        <w:t xml:space="preserve">родному </w:t>
      </w:r>
      <w:r>
        <w:rPr>
          <w:rFonts w:ascii="Times New Roman" w:hAnsi="Times New Roman" w:cs="Times New Roman"/>
          <w:sz w:val="24"/>
          <w:szCs w:val="24"/>
        </w:rPr>
        <w:t>русскому языку (</w:t>
      </w:r>
      <w:r w:rsidR="00EA58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166AAF"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F31F66" w:rsidRDefault="00F31F66" w:rsidP="00F31F66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66AAF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4575" cy="32004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5E4" w:rsidRDefault="00DA25E4" w:rsidP="00DA25E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4-ых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DA25E4" w:rsidRDefault="00DA25E4" w:rsidP="00DA25E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25E4" w:rsidRDefault="00DA25E4" w:rsidP="00DA25E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изобразительному искусству, музыке, окружающему миру,  русскому языку, технологии, физической культуре;</w:t>
      </w:r>
    </w:p>
    <w:p w:rsidR="00DA25E4" w:rsidRDefault="00DA25E4" w:rsidP="00DA25E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A25E4">
        <w:rPr>
          <w:rFonts w:ascii="Times New Roman" w:hAnsi="Times New Roman" w:cs="Times New Roman"/>
          <w:b/>
          <w:sz w:val="24"/>
          <w:szCs w:val="24"/>
        </w:rPr>
        <w:t>литературному чтению (14%)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5E4" w:rsidRPr="005940BB" w:rsidRDefault="00DA25E4" w:rsidP="00DA25E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(3%), </w:t>
      </w:r>
      <w:r w:rsidRPr="00DA25E4">
        <w:rPr>
          <w:rFonts w:ascii="Times New Roman" w:hAnsi="Times New Roman" w:cs="Times New Roman"/>
          <w:b/>
          <w:sz w:val="24"/>
          <w:szCs w:val="24"/>
        </w:rPr>
        <w:t>родному русскому языку (14%);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B6D" w:rsidRDefault="00994B6D" w:rsidP="00994B6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B6D" w:rsidRDefault="00994B6D" w:rsidP="00994B6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изобразительному искусству,  литературному чтению, музыке, окружающему миру,  технологии, физической культуре;</w:t>
      </w:r>
    </w:p>
    <w:p w:rsidR="00994B6D" w:rsidRPr="00994B6D" w:rsidRDefault="00994B6D" w:rsidP="00994B6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(6%), русскому языку</w:t>
      </w:r>
      <w:r w:rsidRPr="00994B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4B6D">
        <w:rPr>
          <w:rFonts w:ascii="Times New Roman" w:hAnsi="Times New Roman" w:cs="Times New Roman"/>
          <w:sz w:val="24"/>
          <w:szCs w:val="24"/>
        </w:rPr>
        <w:t>%);</w:t>
      </w:r>
    </w:p>
    <w:p w:rsidR="00994B6D" w:rsidRPr="00994B6D" w:rsidRDefault="00994B6D" w:rsidP="00994B6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94B6D">
        <w:rPr>
          <w:rFonts w:ascii="Times New Roman" w:hAnsi="Times New Roman" w:cs="Times New Roman"/>
          <w:sz w:val="24"/>
          <w:szCs w:val="24"/>
        </w:rPr>
        <w:t>родному русскому языку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4B6D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307" w:rsidRDefault="00C74307" w:rsidP="00C7430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4307" w:rsidRDefault="00C74307" w:rsidP="00C7430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  музыке, русскому языку,  технологии, физической культуре;</w:t>
      </w:r>
    </w:p>
    <w:p w:rsidR="00C74307" w:rsidRPr="00994B6D" w:rsidRDefault="00C74307" w:rsidP="00C7430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</w:t>
      </w:r>
      <w:r w:rsidR="00044CEB">
        <w:rPr>
          <w:rFonts w:ascii="Times New Roman" w:hAnsi="Times New Roman" w:cs="Times New Roman"/>
          <w:sz w:val="24"/>
          <w:szCs w:val="24"/>
        </w:rPr>
        <w:t xml:space="preserve">(3%), литературному чтению (3%), </w:t>
      </w:r>
      <w:r>
        <w:rPr>
          <w:rFonts w:ascii="Times New Roman" w:hAnsi="Times New Roman" w:cs="Times New Roman"/>
          <w:sz w:val="24"/>
          <w:szCs w:val="24"/>
        </w:rPr>
        <w:t>математике (</w:t>
      </w:r>
      <w:r w:rsidR="00044C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044CEB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94B6D">
        <w:rPr>
          <w:rFonts w:ascii="Times New Roman" w:hAnsi="Times New Roman" w:cs="Times New Roman"/>
          <w:sz w:val="24"/>
          <w:szCs w:val="24"/>
        </w:rPr>
        <w:t xml:space="preserve"> (</w:t>
      </w:r>
      <w:r w:rsidR="00044CEB">
        <w:rPr>
          <w:rFonts w:ascii="Times New Roman" w:hAnsi="Times New Roman" w:cs="Times New Roman"/>
          <w:sz w:val="24"/>
          <w:szCs w:val="24"/>
        </w:rPr>
        <w:t>3</w:t>
      </w:r>
      <w:r w:rsidRPr="00994B6D">
        <w:rPr>
          <w:rFonts w:ascii="Times New Roman" w:hAnsi="Times New Roman" w:cs="Times New Roman"/>
          <w:sz w:val="24"/>
          <w:szCs w:val="24"/>
        </w:rPr>
        <w:t>%)</w:t>
      </w:r>
      <w:r w:rsidR="00044CEB">
        <w:rPr>
          <w:rFonts w:ascii="Times New Roman" w:hAnsi="Times New Roman" w:cs="Times New Roman"/>
          <w:sz w:val="24"/>
          <w:szCs w:val="24"/>
        </w:rPr>
        <w:t>, родному русскому языку (2%)</w:t>
      </w:r>
      <w:r w:rsidRPr="00994B6D">
        <w:rPr>
          <w:rFonts w:ascii="Times New Roman" w:hAnsi="Times New Roman" w:cs="Times New Roman"/>
          <w:sz w:val="24"/>
          <w:szCs w:val="24"/>
        </w:rPr>
        <w:t>;</w:t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4г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изобразительному искусству,  литературному чтению, математике,  музыке, окружающему миру,  русскому языку, технологии, физической культуре;</w:t>
      </w:r>
    </w:p>
    <w:p w:rsidR="00044CEB" w:rsidRPr="00994B6D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94B6D">
        <w:rPr>
          <w:rFonts w:ascii="Times New Roman" w:hAnsi="Times New Roman" w:cs="Times New Roman"/>
          <w:sz w:val="24"/>
          <w:szCs w:val="24"/>
        </w:rPr>
        <w:t>родному русскому языку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B6D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 4д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 литературному чтению, математике,  музыке, родному  русскому языку, технологии, физической культуре;</w:t>
      </w:r>
    </w:p>
    <w:p w:rsidR="00044CEB" w:rsidRP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44CEB">
        <w:rPr>
          <w:rFonts w:ascii="Times New Roman" w:hAnsi="Times New Roman" w:cs="Times New Roman"/>
          <w:b/>
          <w:sz w:val="24"/>
          <w:szCs w:val="24"/>
        </w:rPr>
        <w:t>английскому языку (11%)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4CEB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>
        <w:rPr>
          <w:rFonts w:ascii="Times New Roman" w:hAnsi="Times New Roman" w:cs="Times New Roman"/>
          <w:sz w:val="24"/>
          <w:szCs w:val="24"/>
        </w:rPr>
        <w:t>(2%), русскому языку (4%)</w:t>
      </w:r>
      <w:r w:rsidRPr="00044CEB">
        <w:rPr>
          <w:rFonts w:ascii="Times New Roman" w:hAnsi="Times New Roman" w:cs="Times New Roman"/>
          <w:sz w:val="24"/>
          <w:szCs w:val="24"/>
        </w:rPr>
        <w:t>;</w:t>
      </w:r>
    </w:p>
    <w:p w:rsidR="00044CEB" w:rsidRDefault="00044CEB" w:rsidP="00044C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4е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искусству,  литературному чтению, музыке, окружающему миру,  </w:t>
      </w:r>
      <w:r w:rsidRPr="00994B6D">
        <w:rPr>
          <w:rFonts w:ascii="Times New Roman" w:hAnsi="Times New Roman" w:cs="Times New Roman"/>
          <w:sz w:val="24"/>
          <w:szCs w:val="24"/>
        </w:rPr>
        <w:t>родному русскому языку</w:t>
      </w:r>
      <w:r>
        <w:rPr>
          <w:rFonts w:ascii="Times New Roman" w:hAnsi="Times New Roman" w:cs="Times New Roman"/>
          <w:sz w:val="24"/>
          <w:szCs w:val="24"/>
        </w:rPr>
        <w:t>, технологии, физической культуре;</w:t>
      </w:r>
    </w:p>
    <w:p w:rsidR="00044CEB" w:rsidRPr="00044CEB" w:rsidRDefault="00044CEB" w:rsidP="00044C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873F9">
        <w:rPr>
          <w:rFonts w:ascii="Times New Roman" w:hAnsi="Times New Roman" w:cs="Times New Roman"/>
          <w:b/>
          <w:sz w:val="24"/>
          <w:szCs w:val="24"/>
        </w:rPr>
        <w:t>английскому языку (10%),</w:t>
      </w:r>
      <w:r>
        <w:rPr>
          <w:rFonts w:ascii="Times New Roman" w:hAnsi="Times New Roman" w:cs="Times New Roman"/>
          <w:sz w:val="24"/>
          <w:szCs w:val="24"/>
        </w:rPr>
        <w:t xml:space="preserve"> математике (6%), </w:t>
      </w:r>
      <w:r w:rsidRPr="00044CEB">
        <w:rPr>
          <w:rFonts w:ascii="Times New Roman" w:hAnsi="Times New Roman" w:cs="Times New Roman"/>
          <w:b/>
          <w:sz w:val="24"/>
          <w:szCs w:val="24"/>
        </w:rPr>
        <w:t>русскому языку (14%);</w:t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1A1" w:rsidRDefault="004C31A1" w:rsidP="004C31A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4и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31A1" w:rsidRDefault="004C31A1" w:rsidP="004C31A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изобразительному искусству, литературному чтению, музыке, окружающему миру, родному русскому языку, технологии, физической культуре;</w:t>
      </w:r>
    </w:p>
    <w:p w:rsidR="004C31A1" w:rsidRPr="005940BB" w:rsidRDefault="004C31A1" w:rsidP="004C31A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(4%), </w:t>
      </w:r>
      <w:r w:rsidRPr="00DA25E4">
        <w:rPr>
          <w:rFonts w:ascii="Times New Roman" w:hAnsi="Times New Roman" w:cs="Times New Roman"/>
          <w:b/>
          <w:sz w:val="24"/>
          <w:szCs w:val="24"/>
        </w:rPr>
        <w:t xml:space="preserve"> 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5E4">
        <w:rPr>
          <w:rFonts w:ascii="Times New Roman" w:hAnsi="Times New Roman" w:cs="Times New Roman"/>
          <w:b/>
          <w:sz w:val="24"/>
          <w:szCs w:val="24"/>
        </w:rPr>
        <w:t>%)</w:t>
      </w:r>
      <w:r w:rsidR="00EB1192">
        <w:rPr>
          <w:rFonts w:ascii="Times New Roman" w:hAnsi="Times New Roman" w:cs="Times New Roman"/>
          <w:b/>
          <w:sz w:val="24"/>
          <w:szCs w:val="24"/>
        </w:rPr>
        <w:t>.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192" w:rsidRDefault="00EB1192" w:rsidP="00EB119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зафиксировано </w:t>
      </w:r>
      <w:r>
        <w:rPr>
          <w:rFonts w:ascii="Times New Roman" w:hAnsi="Times New Roman" w:cs="Times New Roman"/>
          <w:b/>
          <w:sz w:val="24"/>
          <w:szCs w:val="24"/>
        </w:rPr>
        <w:t>70%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EB1192" w:rsidRDefault="00EB1192" w:rsidP="00EB119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отмечен в 4г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2C15AA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4и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C15AA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в 4а, 4б, 4д и 4е  классах </w:t>
      </w:r>
      <w:r w:rsidRPr="002C15AA">
        <w:rPr>
          <w:rFonts w:ascii="Times New Roman" w:hAnsi="Times New Roman" w:cs="Times New Roman"/>
          <w:b/>
          <w:sz w:val="24"/>
          <w:szCs w:val="24"/>
        </w:rPr>
        <w:t>(7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C15AA">
        <w:rPr>
          <w:rFonts w:ascii="Times New Roman" w:hAnsi="Times New Roman" w:cs="Times New Roman"/>
          <w:b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92" w:rsidRDefault="00EB1192" w:rsidP="00EB119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 4в классе. </w:t>
      </w:r>
    </w:p>
    <w:p w:rsidR="00EB1192" w:rsidRDefault="00EB1192" w:rsidP="00EB119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192" w:rsidRDefault="00EB1192" w:rsidP="00EB119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F60449">
        <w:rPr>
          <w:rFonts w:ascii="Times New Roman" w:hAnsi="Times New Roman" w:cs="Times New Roman"/>
          <w:b/>
          <w:sz w:val="24"/>
          <w:szCs w:val="24"/>
        </w:rPr>
        <w:t xml:space="preserve">4-ых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F60449" w:rsidRDefault="00F60449" w:rsidP="00F60449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F60449" w:rsidRDefault="00F60449" w:rsidP="00F60449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49" w:rsidRDefault="00F60449" w:rsidP="00F60449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650" w:rsidRDefault="0017465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15AA" w:rsidRDefault="002C15A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EE403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EE403A" w:rsidRDefault="00EE403A" w:rsidP="00EE403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EE403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EE403A" w:rsidRDefault="00EE403A" w:rsidP="00EE403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20B3D" w:rsidRDefault="00220B3D" w:rsidP="00220B3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220B3D" w:rsidRDefault="00220B3D" w:rsidP="00220B3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71F43" w:rsidRDefault="00E71F43" w:rsidP="00E71F4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E71F43" w:rsidRDefault="00E71F43" w:rsidP="00E71F4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C686F" w:rsidRDefault="007C686F" w:rsidP="007C686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7C686F" w:rsidRDefault="007C686F" w:rsidP="007C686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C686F" w:rsidRDefault="007C686F" w:rsidP="007C686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7C686F" w:rsidRDefault="007C686F" w:rsidP="007C686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1DBB" w:rsidRPr="00C234B3" w:rsidRDefault="00521DBB" w:rsidP="00521D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Pr="00C234B3">
        <w:rPr>
          <w:rFonts w:ascii="Times New Roman" w:hAnsi="Times New Roman" w:cs="Times New Roman"/>
          <w:b/>
          <w:sz w:val="24"/>
          <w:szCs w:val="24"/>
          <w:u w:val="single"/>
        </w:rPr>
        <w:t>-ые классы</w:t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837" w:rsidRDefault="00AA5837" w:rsidP="00AA583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AA5837" w:rsidRPr="00D31D66" w:rsidRDefault="00AA5837" w:rsidP="00AA583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AA5837" w:rsidRPr="00D31D66" w:rsidRDefault="00AA5837" w:rsidP="00AA583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AA5837" w:rsidRDefault="00AA5837" w:rsidP="00AA58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1165" w:type="dxa"/>
        <w:tblLayout w:type="fixed"/>
        <w:tblLook w:val="01E0"/>
      </w:tblPr>
      <w:tblGrid>
        <w:gridCol w:w="1526"/>
        <w:gridCol w:w="567"/>
        <w:gridCol w:w="6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07"/>
        <w:gridCol w:w="709"/>
        <w:gridCol w:w="709"/>
      </w:tblGrid>
      <w:tr w:rsidR="00AA5837" w:rsidRPr="00280744" w:rsidTr="00AA5837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0744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0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07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807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Всего по предметам</w:t>
            </w:r>
          </w:p>
        </w:tc>
      </w:tr>
      <w:tr w:rsidR="00AA5837" w:rsidRPr="00280744" w:rsidTr="00AA583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502B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502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0C0991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1" w:rsidRPr="00280744" w:rsidRDefault="000C0991" w:rsidP="000C099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181C0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7B0A64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0C09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AA5837" w:rsidRPr="00280744" w:rsidTr="00AA5837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9D3523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36D5D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502B9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E377EC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626F1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7" w:rsidRPr="00280744" w:rsidRDefault="00FF7B37" w:rsidP="00AA5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37" w:rsidRPr="00280744" w:rsidRDefault="00AA5837" w:rsidP="00AA583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837" w:rsidRDefault="00AA5837" w:rsidP="00AA583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5837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E443D9"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AA5837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</w:t>
      </w:r>
      <w:r w:rsidR="00E443D9">
        <w:rPr>
          <w:rFonts w:ascii="Times New Roman" w:hAnsi="Times New Roman" w:cs="Times New Roman"/>
          <w:sz w:val="24"/>
          <w:szCs w:val="24"/>
        </w:rPr>
        <w:t>только в 5д классе (Немченко А.А.)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837" w:rsidRDefault="00D73B98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5837">
        <w:rPr>
          <w:rFonts w:ascii="Times New Roman" w:hAnsi="Times New Roman" w:cs="Times New Roman"/>
          <w:sz w:val="24"/>
          <w:szCs w:val="24"/>
        </w:rPr>
        <w:t xml:space="preserve">) </w:t>
      </w:r>
      <w:r w:rsidR="00AA5837"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 w:rsidR="00AA5837">
        <w:rPr>
          <w:rFonts w:ascii="Times New Roman" w:hAnsi="Times New Roman" w:cs="Times New Roman"/>
          <w:sz w:val="24"/>
          <w:szCs w:val="24"/>
        </w:rPr>
        <w:t xml:space="preserve"> </w:t>
      </w:r>
      <w:r w:rsidR="00AA5837">
        <w:rPr>
          <w:rFonts w:ascii="Times New Roman" w:hAnsi="Times New Roman" w:cs="Times New Roman"/>
          <w:b/>
          <w:sz w:val="24"/>
          <w:szCs w:val="24"/>
        </w:rPr>
        <w:t>года</w:t>
      </w:r>
      <w:r w:rsidR="00AA5837">
        <w:rPr>
          <w:rFonts w:ascii="Times New Roman" w:hAnsi="Times New Roman" w:cs="Times New Roman"/>
          <w:sz w:val="24"/>
          <w:szCs w:val="24"/>
        </w:rPr>
        <w:t xml:space="preserve">  в </w:t>
      </w:r>
      <w:r w:rsidR="00E443D9" w:rsidRPr="00E443D9">
        <w:rPr>
          <w:rFonts w:ascii="Times New Roman" w:hAnsi="Times New Roman" w:cs="Times New Roman"/>
          <w:b/>
          <w:sz w:val="24"/>
          <w:szCs w:val="24"/>
        </w:rPr>
        <w:t>5а</w:t>
      </w:r>
      <w:r w:rsidR="00AA5837" w:rsidRPr="00E443D9">
        <w:rPr>
          <w:rFonts w:ascii="Times New Roman" w:hAnsi="Times New Roman" w:cs="Times New Roman"/>
          <w:b/>
          <w:sz w:val="24"/>
          <w:szCs w:val="24"/>
        </w:rPr>
        <w:t xml:space="preserve"> классе (3</w:t>
      </w:r>
      <w:r w:rsidR="00E443D9" w:rsidRPr="00E443D9">
        <w:rPr>
          <w:rFonts w:ascii="Times New Roman" w:hAnsi="Times New Roman" w:cs="Times New Roman"/>
          <w:b/>
          <w:sz w:val="24"/>
          <w:szCs w:val="24"/>
        </w:rPr>
        <w:t>6</w:t>
      </w:r>
      <w:r w:rsidR="00AA5837" w:rsidRPr="00E443D9">
        <w:rPr>
          <w:rFonts w:ascii="Times New Roman" w:hAnsi="Times New Roman" w:cs="Times New Roman"/>
          <w:b/>
          <w:sz w:val="24"/>
          <w:szCs w:val="24"/>
        </w:rPr>
        <w:t xml:space="preserve">%; </w:t>
      </w:r>
      <w:r w:rsidR="00E443D9" w:rsidRPr="00E443D9">
        <w:rPr>
          <w:rFonts w:ascii="Times New Roman" w:hAnsi="Times New Roman" w:cs="Times New Roman"/>
          <w:b/>
          <w:sz w:val="24"/>
          <w:szCs w:val="24"/>
        </w:rPr>
        <w:t>Маркова И.Н.</w:t>
      </w:r>
      <w:r w:rsidR="00AA5837" w:rsidRPr="00E443D9">
        <w:rPr>
          <w:rFonts w:ascii="Times New Roman" w:hAnsi="Times New Roman" w:cs="Times New Roman"/>
          <w:b/>
          <w:sz w:val="24"/>
          <w:szCs w:val="24"/>
        </w:rPr>
        <w:t>),</w:t>
      </w:r>
      <w:r w:rsidR="00AA5837">
        <w:rPr>
          <w:rFonts w:ascii="Times New Roman" w:hAnsi="Times New Roman" w:cs="Times New Roman"/>
          <w:sz w:val="24"/>
          <w:szCs w:val="24"/>
        </w:rPr>
        <w:t xml:space="preserve">  </w:t>
      </w:r>
      <w:r w:rsidR="00E443D9" w:rsidRPr="00E443D9">
        <w:rPr>
          <w:rFonts w:ascii="Times New Roman" w:hAnsi="Times New Roman" w:cs="Times New Roman"/>
          <w:b/>
          <w:sz w:val="24"/>
          <w:szCs w:val="24"/>
        </w:rPr>
        <w:t>5б</w:t>
      </w:r>
      <w:r w:rsidR="00AA5837" w:rsidRPr="00CD5095">
        <w:rPr>
          <w:rFonts w:ascii="Times New Roman" w:hAnsi="Times New Roman" w:cs="Times New Roman"/>
          <w:b/>
          <w:sz w:val="24"/>
          <w:szCs w:val="24"/>
        </w:rPr>
        <w:t xml:space="preserve"> классе (</w:t>
      </w:r>
      <w:r w:rsidR="00E443D9">
        <w:rPr>
          <w:rFonts w:ascii="Times New Roman" w:hAnsi="Times New Roman" w:cs="Times New Roman"/>
          <w:b/>
          <w:sz w:val="24"/>
          <w:szCs w:val="24"/>
        </w:rPr>
        <w:t>43</w:t>
      </w:r>
      <w:r w:rsidR="00AA5837" w:rsidRPr="00CD5095">
        <w:rPr>
          <w:rFonts w:ascii="Times New Roman" w:hAnsi="Times New Roman" w:cs="Times New Roman"/>
          <w:b/>
          <w:sz w:val="24"/>
          <w:szCs w:val="24"/>
        </w:rPr>
        <w:t xml:space="preserve">%; </w:t>
      </w:r>
      <w:r w:rsidR="00E443D9">
        <w:rPr>
          <w:rFonts w:ascii="Times New Roman" w:hAnsi="Times New Roman" w:cs="Times New Roman"/>
          <w:b/>
          <w:sz w:val="24"/>
          <w:szCs w:val="24"/>
        </w:rPr>
        <w:t>Качура И.С.</w:t>
      </w:r>
      <w:r w:rsidR="00AA5837" w:rsidRPr="00CD5095">
        <w:rPr>
          <w:rFonts w:ascii="Times New Roman" w:hAnsi="Times New Roman" w:cs="Times New Roman"/>
          <w:b/>
          <w:sz w:val="24"/>
          <w:szCs w:val="24"/>
        </w:rPr>
        <w:t>)</w:t>
      </w:r>
      <w:r w:rsidR="00AA58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3D9">
        <w:rPr>
          <w:rFonts w:ascii="Times New Roman" w:hAnsi="Times New Roman" w:cs="Times New Roman"/>
          <w:b/>
          <w:sz w:val="24"/>
          <w:szCs w:val="24"/>
        </w:rPr>
        <w:t>5в</w:t>
      </w:r>
      <w:r w:rsidR="00AA5837">
        <w:rPr>
          <w:rFonts w:ascii="Times New Roman" w:hAnsi="Times New Roman" w:cs="Times New Roman"/>
          <w:b/>
          <w:sz w:val="24"/>
          <w:szCs w:val="24"/>
        </w:rPr>
        <w:t xml:space="preserve"> классе (1</w:t>
      </w:r>
      <w:r w:rsidR="00E443D9">
        <w:rPr>
          <w:rFonts w:ascii="Times New Roman" w:hAnsi="Times New Roman" w:cs="Times New Roman"/>
          <w:b/>
          <w:sz w:val="24"/>
          <w:szCs w:val="24"/>
        </w:rPr>
        <w:t>4</w:t>
      </w:r>
      <w:r w:rsidR="00AA5837">
        <w:rPr>
          <w:rFonts w:ascii="Times New Roman" w:hAnsi="Times New Roman" w:cs="Times New Roman"/>
          <w:b/>
          <w:sz w:val="24"/>
          <w:szCs w:val="24"/>
        </w:rPr>
        <w:t xml:space="preserve">%; </w:t>
      </w:r>
      <w:r w:rsidR="00E443D9">
        <w:rPr>
          <w:rFonts w:ascii="Times New Roman" w:hAnsi="Times New Roman" w:cs="Times New Roman"/>
          <w:b/>
          <w:sz w:val="24"/>
          <w:szCs w:val="24"/>
        </w:rPr>
        <w:t>Глебова В.А.</w:t>
      </w:r>
      <w:r w:rsidR="00AA5837">
        <w:rPr>
          <w:rFonts w:ascii="Times New Roman" w:hAnsi="Times New Roman" w:cs="Times New Roman"/>
          <w:b/>
          <w:sz w:val="24"/>
          <w:szCs w:val="24"/>
        </w:rPr>
        <w:t>)</w:t>
      </w:r>
      <w:r w:rsidR="00E443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3D9" w:rsidRPr="00E443D9">
        <w:rPr>
          <w:rFonts w:ascii="Times New Roman" w:hAnsi="Times New Roman" w:cs="Times New Roman"/>
          <w:sz w:val="24"/>
          <w:szCs w:val="24"/>
        </w:rPr>
        <w:t>5е классе (3%</w:t>
      </w:r>
      <w:r w:rsidR="00E443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443D9">
        <w:rPr>
          <w:rFonts w:ascii="Times New Roman" w:hAnsi="Times New Roman" w:cs="Times New Roman"/>
          <w:sz w:val="24"/>
          <w:szCs w:val="24"/>
        </w:rPr>
        <w:t>Бакулярова</w:t>
      </w:r>
      <w:proofErr w:type="spellEnd"/>
      <w:r w:rsidR="00E443D9">
        <w:rPr>
          <w:rFonts w:ascii="Times New Roman" w:hAnsi="Times New Roman" w:cs="Times New Roman"/>
          <w:sz w:val="24"/>
          <w:szCs w:val="24"/>
        </w:rPr>
        <w:t xml:space="preserve"> И.Н.)</w:t>
      </w:r>
      <w:r w:rsidR="00AA6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3B98" w:rsidRDefault="00D73B98" w:rsidP="00D73B9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004"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sz w:val="24"/>
          <w:szCs w:val="24"/>
        </w:rPr>
        <w:t xml:space="preserve">5г классе (20%;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Л.В.).</w:t>
      </w:r>
    </w:p>
    <w:p w:rsidR="00D73B98" w:rsidRPr="00E443D9" w:rsidRDefault="00D73B98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004" w:rsidRDefault="00AA6004" w:rsidP="00AA600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AA6004" w:rsidRDefault="00AA6004" w:rsidP="00AA600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004" w:rsidRDefault="00AA6004" w:rsidP="00AA600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9825" cy="3200400"/>
            <wp:effectExtent l="1905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A5837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AD48D5">
        <w:rPr>
          <w:rFonts w:ascii="Times New Roman" w:hAnsi="Times New Roman" w:cs="Times New Roman"/>
          <w:b/>
          <w:sz w:val="24"/>
          <w:szCs w:val="24"/>
        </w:rPr>
        <w:t>5-ых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AA5837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английскому языку, </w:t>
      </w:r>
      <w:r w:rsidR="00AD48D5">
        <w:rPr>
          <w:rFonts w:ascii="Times New Roman" w:hAnsi="Times New Roman" w:cs="Times New Roman"/>
          <w:sz w:val="24"/>
          <w:szCs w:val="24"/>
        </w:rPr>
        <w:t xml:space="preserve">биологии,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искусству, музыке, </w:t>
      </w:r>
      <w:r w:rsidR="00AD48D5">
        <w:rPr>
          <w:rFonts w:ascii="Times New Roman" w:hAnsi="Times New Roman" w:cs="Times New Roman"/>
          <w:sz w:val="24"/>
          <w:szCs w:val="24"/>
        </w:rPr>
        <w:t xml:space="preserve">ОДНКНР, родному русскому языку, </w:t>
      </w:r>
      <w:r>
        <w:rPr>
          <w:rFonts w:ascii="Times New Roman" w:hAnsi="Times New Roman" w:cs="Times New Roman"/>
          <w:sz w:val="24"/>
          <w:szCs w:val="24"/>
        </w:rPr>
        <w:t>технологии, физической культуре;</w:t>
      </w:r>
    </w:p>
    <w:p w:rsidR="00AA5837" w:rsidRPr="00A31E52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D48D5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48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AD48D5" w:rsidRPr="00AD48D5">
        <w:rPr>
          <w:rFonts w:ascii="Times New Roman" w:hAnsi="Times New Roman" w:cs="Times New Roman"/>
          <w:b/>
          <w:sz w:val="24"/>
          <w:szCs w:val="24"/>
        </w:rPr>
        <w:t>истории (11%),</w:t>
      </w:r>
      <w:r w:rsidR="00AD48D5">
        <w:rPr>
          <w:rFonts w:ascii="Times New Roman" w:hAnsi="Times New Roman" w:cs="Times New Roman"/>
          <w:sz w:val="24"/>
          <w:szCs w:val="24"/>
        </w:rPr>
        <w:t xml:space="preserve"> литературе (2%), математике (2%), </w:t>
      </w:r>
      <w:r w:rsidR="00AD48D5" w:rsidRPr="00A31E52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A31E5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D48D5" w:rsidRPr="00A31E52">
        <w:rPr>
          <w:rFonts w:ascii="Times New Roman" w:hAnsi="Times New Roman" w:cs="Times New Roman"/>
          <w:b/>
          <w:sz w:val="24"/>
          <w:szCs w:val="24"/>
        </w:rPr>
        <w:t>0</w:t>
      </w:r>
      <w:r w:rsidRPr="00A31E52">
        <w:rPr>
          <w:rFonts w:ascii="Times New Roman" w:hAnsi="Times New Roman" w:cs="Times New Roman"/>
          <w:b/>
          <w:sz w:val="24"/>
          <w:szCs w:val="24"/>
        </w:rPr>
        <w:t>%)</w:t>
      </w:r>
      <w:r w:rsidR="00AD48D5" w:rsidRPr="00A31E52">
        <w:rPr>
          <w:rFonts w:ascii="Times New Roman" w:hAnsi="Times New Roman" w:cs="Times New Roman"/>
          <w:b/>
          <w:sz w:val="24"/>
          <w:szCs w:val="24"/>
        </w:rPr>
        <w:t>.</w:t>
      </w:r>
    </w:p>
    <w:p w:rsidR="00AD48D5" w:rsidRPr="00A31E52" w:rsidRDefault="00AD48D5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37" w:rsidRDefault="00AA5837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AD48D5"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0B7954" w:rsidRDefault="000B7954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954" w:rsidRDefault="000B7954" w:rsidP="00AA583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32004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954" w:rsidRDefault="000B7954" w:rsidP="000B79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5-ых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0B7954" w:rsidRDefault="000B7954" w:rsidP="000B79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5а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7954" w:rsidRDefault="000B7954" w:rsidP="000B79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языку, изобразительному искусству, литературе, музыке, ОДНКНР, </w:t>
      </w:r>
      <w:r w:rsidR="00D73B98">
        <w:rPr>
          <w:rFonts w:ascii="Times New Roman" w:hAnsi="Times New Roman" w:cs="Times New Roman"/>
          <w:sz w:val="24"/>
          <w:szCs w:val="24"/>
        </w:rPr>
        <w:t xml:space="preserve">родному русскому языку, </w:t>
      </w:r>
      <w:r>
        <w:rPr>
          <w:rFonts w:ascii="Times New Roman" w:hAnsi="Times New Roman" w:cs="Times New Roman"/>
          <w:sz w:val="24"/>
          <w:szCs w:val="24"/>
        </w:rPr>
        <w:t>технологии, физической культуре;</w:t>
      </w:r>
    </w:p>
    <w:p w:rsidR="000B7954" w:rsidRPr="00721C01" w:rsidRDefault="000B7954" w:rsidP="000B79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1C01" w:rsidRPr="00721C01">
        <w:rPr>
          <w:rFonts w:ascii="Times New Roman" w:hAnsi="Times New Roman" w:cs="Times New Roman"/>
          <w:b/>
          <w:sz w:val="24"/>
          <w:szCs w:val="24"/>
        </w:rPr>
        <w:t>истории</w:t>
      </w:r>
      <w:r w:rsidR="00721C01">
        <w:rPr>
          <w:rFonts w:ascii="Times New Roman" w:hAnsi="Times New Roman" w:cs="Times New Roman"/>
          <w:sz w:val="24"/>
          <w:szCs w:val="24"/>
        </w:rPr>
        <w:t xml:space="preserve"> </w:t>
      </w:r>
      <w:r w:rsidRPr="00DA25E4">
        <w:rPr>
          <w:rFonts w:ascii="Times New Roman" w:hAnsi="Times New Roman" w:cs="Times New Roman"/>
          <w:b/>
          <w:sz w:val="24"/>
          <w:szCs w:val="24"/>
        </w:rPr>
        <w:t>(</w:t>
      </w:r>
      <w:r w:rsidR="00721C01">
        <w:rPr>
          <w:rFonts w:ascii="Times New Roman" w:hAnsi="Times New Roman" w:cs="Times New Roman"/>
          <w:b/>
          <w:sz w:val="24"/>
          <w:szCs w:val="24"/>
        </w:rPr>
        <w:t>2</w:t>
      </w:r>
      <w:r w:rsidRPr="00DA25E4">
        <w:rPr>
          <w:rFonts w:ascii="Times New Roman" w:hAnsi="Times New Roman" w:cs="Times New Roman"/>
          <w:b/>
          <w:sz w:val="24"/>
          <w:szCs w:val="24"/>
        </w:rPr>
        <w:t>4%)</w:t>
      </w:r>
      <w:r w:rsidR="00721C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1C01" w:rsidRPr="00721C01">
        <w:rPr>
          <w:rFonts w:ascii="Times New Roman" w:hAnsi="Times New Roman" w:cs="Times New Roman"/>
          <w:sz w:val="24"/>
          <w:szCs w:val="24"/>
        </w:rPr>
        <w:t>математике (6%)</w:t>
      </w:r>
      <w:r w:rsidR="00721C01">
        <w:rPr>
          <w:rFonts w:ascii="Times New Roman" w:hAnsi="Times New Roman" w:cs="Times New Roman"/>
          <w:sz w:val="24"/>
          <w:szCs w:val="24"/>
        </w:rPr>
        <w:t xml:space="preserve">, </w:t>
      </w:r>
      <w:r w:rsidR="00721C01" w:rsidRPr="00721C01">
        <w:rPr>
          <w:rFonts w:ascii="Times New Roman" w:hAnsi="Times New Roman" w:cs="Times New Roman"/>
          <w:b/>
          <w:sz w:val="24"/>
          <w:szCs w:val="24"/>
        </w:rPr>
        <w:t>русскому языку (33%)</w:t>
      </w:r>
      <w:r w:rsidRPr="00721C01">
        <w:rPr>
          <w:rFonts w:ascii="Times New Roman" w:hAnsi="Times New Roman" w:cs="Times New Roman"/>
          <w:b/>
          <w:sz w:val="24"/>
          <w:szCs w:val="24"/>
        </w:rPr>
        <w:t>;</w:t>
      </w:r>
    </w:p>
    <w:p w:rsidR="000B7954" w:rsidRPr="005940BB" w:rsidRDefault="000B7954" w:rsidP="000B79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1C01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1C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721C01">
        <w:rPr>
          <w:rFonts w:ascii="Times New Roman" w:hAnsi="Times New Roman" w:cs="Times New Roman"/>
          <w:sz w:val="24"/>
          <w:szCs w:val="24"/>
        </w:rPr>
        <w:t>географии (3%);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5б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изобразительному искусству, литературе, математике, музыке, ОДНКНР, родному русскому языку, физической культуре;</w:t>
      </w:r>
    </w:p>
    <w:p w:rsidR="00721C01" w:rsidRP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(4%), географии (3%), </w:t>
      </w:r>
      <w:r w:rsidRPr="00721C01">
        <w:rPr>
          <w:rFonts w:ascii="Times New Roman" w:hAnsi="Times New Roman" w:cs="Times New Roman"/>
          <w:b/>
          <w:sz w:val="24"/>
          <w:szCs w:val="24"/>
        </w:rPr>
        <w:t>истории (22%),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C01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1C01">
        <w:rPr>
          <w:rFonts w:ascii="Times New Roman" w:hAnsi="Times New Roman" w:cs="Times New Roman"/>
          <w:b/>
          <w:sz w:val="24"/>
          <w:szCs w:val="24"/>
        </w:rPr>
        <w:t>3%)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C01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(6%)</w:t>
      </w:r>
      <w:r w:rsidRPr="00721C01">
        <w:rPr>
          <w:rFonts w:ascii="Times New Roman" w:hAnsi="Times New Roman" w:cs="Times New Roman"/>
          <w:sz w:val="24"/>
          <w:szCs w:val="24"/>
        </w:rPr>
        <w:t>;</w:t>
      </w:r>
    </w:p>
    <w:p w:rsid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5в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языку, биологии, географии, изобразительному искусству, математике, музыке, ОДНКНР, родному русскому языку, </w:t>
      </w:r>
      <w:r w:rsidR="00243B9C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>
        <w:rPr>
          <w:rFonts w:ascii="Times New Roman" w:hAnsi="Times New Roman" w:cs="Times New Roman"/>
          <w:sz w:val="24"/>
          <w:szCs w:val="24"/>
        </w:rPr>
        <w:t>технологии, физической культуре;</w:t>
      </w:r>
      <w:proofErr w:type="gramEnd"/>
    </w:p>
    <w:p w:rsidR="00721C01" w:rsidRPr="00721C01" w:rsidRDefault="00721C01" w:rsidP="00721C01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B9C">
        <w:rPr>
          <w:rFonts w:ascii="Times New Roman" w:hAnsi="Times New Roman" w:cs="Times New Roman"/>
          <w:sz w:val="24"/>
          <w:szCs w:val="24"/>
        </w:rPr>
        <w:t>истории (</w:t>
      </w:r>
      <w:r w:rsidR="00243B9C">
        <w:rPr>
          <w:rFonts w:ascii="Times New Roman" w:hAnsi="Times New Roman" w:cs="Times New Roman"/>
          <w:sz w:val="24"/>
          <w:szCs w:val="24"/>
        </w:rPr>
        <w:t>7</w:t>
      </w:r>
      <w:r w:rsidRPr="00243B9C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9C">
        <w:rPr>
          <w:rFonts w:ascii="Times New Roman" w:hAnsi="Times New Roman" w:cs="Times New Roman"/>
          <w:b/>
          <w:sz w:val="24"/>
          <w:szCs w:val="24"/>
        </w:rPr>
        <w:t>литературе (13%)</w:t>
      </w:r>
      <w:r w:rsidRPr="00721C01">
        <w:rPr>
          <w:rFonts w:ascii="Times New Roman" w:hAnsi="Times New Roman" w:cs="Times New Roman"/>
          <w:b/>
          <w:sz w:val="24"/>
          <w:szCs w:val="24"/>
        </w:rPr>
        <w:t>;</w:t>
      </w:r>
    </w:p>
    <w:p w:rsidR="00721C01" w:rsidRDefault="00721C01" w:rsidP="00721C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B9C" w:rsidRDefault="00243B9C" w:rsidP="00243B9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5г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B9C" w:rsidRDefault="00243B9C" w:rsidP="00243B9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изобразительному искусству, литературе, музыке, ОДНКНР, родному русскому языку, технологии;</w:t>
      </w:r>
    </w:p>
    <w:p w:rsidR="00243B9C" w:rsidRPr="00243B9C" w:rsidRDefault="00243B9C" w:rsidP="00243B9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B9C">
        <w:rPr>
          <w:rFonts w:ascii="Times New Roman" w:hAnsi="Times New Roman" w:cs="Times New Roman"/>
          <w:b/>
          <w:sz w:val="24"/>
          <w:szCs w:val="24"/>
        </w:rPr>
        <w:t>биологии (14%),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CB">
        <w:rPr>
          <w:rFonts w:ascii="Times New Roman" w:hAnsi="Times New Roman" w:cs="Times New Roman"/>
          <w:b/>
          <w:sz w:val="24"/>
          <w:szCs w:val="24"/>
        </w:rPr>
        <w:t>географии (10%),</w:t>
      </w:r>
      <w:r>
        <w:rPr>
          <w:rFonts w:ascii="Times New Roman" w:hAnsi="Times New Roman" w:cs="Times New Roman"/>
          <w:sz w:val="24"/>
          <w:szCs w:val="24"/>
        </w:rPr>
        <w:t xml:space="preserve"> истории (4%), математике (3%), </w:t>
      </w:r>
      <w:r w:rsidRPr="00243B9C">
        <w:rPr>
          <w:rFonts w:ascii="Times New Roman" w:hAnsi="Times New Roman" w:cs="Times New Roman"/>
          <w:b/>
          <w:sz w:val="24"/>
          <w:szCs w:val="24"/>
        </w:rPr>
        <w:t>русскому языку (33%);</w:t>
      </w:r>
    </w:p>
    <w:p w:rsidR="00243B9C" w:rsidRPr="005940BB" w:rsidRDefault="00243B9C" w:rsidP="00243B9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физической культуре (7%);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4CC" w:rsidRDefault="00CE14CC" w:rsidP="00CE14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 5д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14CC" w:rsidRDefault="00CE14CC" w:rsidP="00CE14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биологии, географии,  изобразительному искусству, литературе, музыке, ОДНКНР, родному русскому языку, русскому языку, технологии, физической культуре;</w:t>
      </w:r>
      <w:proofErr w:type="gramEnd"/>
    </w:p>
    <w:p w:rsidR="00CE14CC" w:rsidRPr="00243B9C" w:rsidRDefault="00CE14CC" w:rsidP="00CE14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истории (8%);</w:t>
      </w:r>
    </w:p>
    <w:p w:rsidR="00CE14CC" w:rsidRPr="005940BB" w:rsidRDefault="00CE14CC" w:rsidP="00CE14C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математике (6%);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6932" w:rsidRDefault="000A6932" w:rsidP="000A693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5е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932" w:rsidRDefault="000A6932" w:rsidP="000A693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биологии,   изобразительному искусству, литературе, музыке, ОДНКНР, родному русскому языку, русскому языку, технологии, физической культуре;</w:t>
      </w:r>
    </w:p>
    <w:p w:rsidR="000A6932" w:rsidRPr="00980EC9" w:rsidRDefault="000A6932" w:rsidP="000A693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(7%), истории (3%)</w:t>
      </w:r>
      <w:r w:rsidR="00980EC9">
        <w:rPr>
          <w:rFonts w:ascii="Times New Roman" w:hAnsi="Times New Roman" w:cs="Times New Roman"/>
          <w:sz w:val="24"/>
          <w:szCs w:val="24"/>
        </w:rPr>
        <w:t xml:space="preserve">, </w:t>
      </w:r>
      <w:r w:rsidR="00980EC9" w:rsidRPr="00980EC9">
        <w:rPr>
          <w:rFonts w:ascii="Times New Roman" w:hAnsi="Times New Roman" w:cs="Times New Roman"/>
          <w:b/>
          <w:sz w:val="24"/>
          <w:szCs w:val="24"/>
        </w:rPr>
        <w:t>математике (13%)</w:t>
      </w:r>
      <w:r w:rsidRPr="00980EC9">
        <w:rPr>
          <w:rFonts w:ascii="Times New Roman" w:hAnsi="Times New Roman" w:cs="Times New Roman"/>
          <w:b/>
          <w:sz w:val="24"/>
          <w:szCs w:val="24"/>
        </w:rPr>
        <w:t>;</w:t>
      </w:r>
    </w:p>
    <w:p w:rsidR="000A6932" w:rsidRPr="005940BB" w:rsidRDefault="000A6932" w:rsidP="000A693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математике (6%)</w:t>
      </w:r>
      <w:r w:rsidR="00980EC9">
        <w:rPr>
          <w:rFonts w:ascii="Times New Roman" w:hAnsi="Times New Roman" w:cs="Times New Roman"/>
          <w:sz w:val="24"/>
          <w:szCs w:val="24"/>
        </w:rPr>
        <w:t>.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отмечен в 5в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2C15AA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A8">
        <w:rPr>
          <w:rFonts w:ascii="Times New Roman" w:hAnsi="Times New Roman" w:cs="Times New Roman"/>
          <w:sz w:val="24"/>
          <w:szCs w:val="24"/>
        </w:rPr>
        <w:t>в 5д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(85%)</w:t>
      </w:r>
      <w:r w:rsidRPr="002C1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A8" w:rsidRP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зафиксировано в 5е классе, </w:t>
      </w:r>
      <w:r w:rsidRPr="009F13A8">
        <w:rPr>
          <w:rFonts w:ascii="Times New Roman" w:hAnsi="Times New Roman" w:cs="Times New Roman"/>
          <w:b/>
          <w:sz w:val="24"/>
          <w:szCs w:val="24"/>
        </w:rPr>
        <w:t xml:space="preserve">61%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3A8">
        <w:rPr>
          <w:rFonts w:ascii="Times New Roman" w:hAnsi="Times New Roman" w:cs="Times New Roman"/>
          <w:sz w:val="24"/>
          <w:szCs w:val="24"/>
        </w:rPr>
        <w:t>в 5а и 5б классах.</w:t>
      </w:r>
    </w:p>
    <w:p w:rsid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54%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 5г классе. </w:t>
      </w:r>
    </w:p>
    <w:p w:rsid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13A8" w:rsidRDefault="009F13A8" w:rsidP="009F13A8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9F13A8" w:rsidRDefault="009F13A8" w:rsidP="009F13A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8" w:rsidRDefault="009F13A8" w:rsidP="009F13A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36616A" w:rsidRDefault="0036616A" w:rsidP="009F13A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A8" w:rsidRDefault="009F13A8" w:rsidP="009F13A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F13A8" w:rsidRDefault="009F13A8" w:rsidP="009F13A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3D" w:rsidRDefault="00220B3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16A" w:rsidRDefault="0036616A" w:rsidP="0036616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36616A" w:rsidRDefault="0036616A" w:rsidP="0036616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4341C" w:rsidRDefault="0084341C" w:rsidP="0036616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6A" w:rsidRDefault="0036616A" w:rsidP="0036616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36616A" w:rsidRDefault="0036616A" w:rsidP="0036616A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4341C" w:rsidRDefault="0084341C" w:rsidP="0084341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84341C" w:rsidRDefault="0084341C" w:rsidP="0084341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 w:rsidR="00710370">
        <w:rPr>
          <w:rFonts w:ascii="Times New Roman" w:hAnsi="Times New Roman" w:cs="Times New Roman"/>
          <w:b/>
          <w:sz w:val="24"/>
          <w:szCs w:val="24"/>
        </w:rPr>
        <w:t>Е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29" w:rsidRDefault="00563B29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76C64" w:rsidRDefault="00076C64" w:rsidP="00076C6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82" w:rsidRDefault="00AB4982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2C" w:rsidRPr="00C234B3" w:rsidRDefault="00D04E2C" w:rsidP="00D04E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Pr="00C234B3">
        <w:rPr>
          <w:rFonts w:ascii="Times New Roman" w:hAnsi="Times New Roman" w:cs="Times New Roman"/>
          <w:b/>
          <w:sz w:val="24"/>
          <w:szCs w:val="24"/>
          <w:u w:val="single"/>
        </w:rPr>
        <w:t>-ые классы</w:t>
      </w:r>
    </w:p>
    <w:p w:rsidR="00D04E2C" w:rsidRDefault="00D04E2C" w:rsidP="00D04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E2C" w:rsidRDefault="00D04E2C" w:rsidP="00D04E2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D04E2C" w:rsidRPr="00D31D66" w:rsidRDefault="00D04E2C" w:rsidP="00D04E2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D04E2C" w:rsidRPr="00D31D66" w:rsidRDefault="00D04E2C" w:rsidP="00D04E2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D04E2C" w:rsidRDefault="00D04E2C" w:rsidP="00D04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1165" w:type="dxa"/>
        <w:tblLayout w:type="fixed"/>
        <w:tblLook w:val="01E0"/>
      </w:tblPr>
      <w:tblGrid>
        <w:gridCol w:w="1526"/>
        <w:gridCol w:w="567"/>
        <w:gridCol w:w="6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07"/>
        <w:gridCol w:w="709"/>
        <w:gridCol w:w="709"/>
      </w:tblGrid>
      <w:tr w:rsidR="00D04E2C" w:rsidRPr="00280744" w:rsidTr="001717AF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 w:rsidRPr="00280744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 w:rsidRPr="00280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 w:rsidRPr="002807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 w:rsidRPr="002807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E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Всего по предметам</w:t>
            </w:r>
          </w:p>
        </w:tc>
      </w:tr>
      <w:tr w:rsidR="00D04E2C" w:rsidRPr="00280744" w:rsidTr="001717AF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63FDC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D04E2C" w:rsidRPr="00280744" w:rsidTr="001717AF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D04E2C" w:rsidP="001717A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1717AF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706080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2C" w:rsidRPr="00280744" w:rsidRDefault="00AB4982" w:rsidP="001717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2C" w:rsidRPr="00280744" w:rsidRDefault="00D04E2C" w:rsidP="001717A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4E2C" w:rsidRDefault="00D04E2C" w:rsidP="00D04E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4E2C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 w:rsidR="00D63F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D04E2C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только в </w:t>
      </w:r>
      <w:r w:rsidR="00D63FDC">
        <w:rPr>
          <w:rFonts w:ascii="Times New Roman" w:hAnsi="Times New Roman" w:cs="Times New Roman"/>
          <w:sz w:val="24"/>
          <w:szCs w:val="24"/>
        </w:rPr>
        <w:t>6г</w:t>
      </w:r>
      <w:r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D63FDC">
        <w:rPr>
          <w:rFonts w:ascii="Times New Roman" w:hAnsi="Times New Roman" w:cs="Times New Roman"/>
          <w:sz w:val="24"/>
          <w:szCs w:val="24"/>
        </w:rPr>
        <w:t>Гончарук И.В.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4E2C" w:rsidRPr="00D63FDC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D63FDC" w:rsidRPr="00D63FDC">
        <w:rPr>
          <w:rFonts w:ascii="Times New Roman" w:hAnsi="Times New Roman" w:cs="Times New Roman"/>
          <w:b/>
          <w:sz w:val="24"/>
          <w:szCs w:val="24"/>
        </w:rPr>
        <w:t>6</w:t>
      </w:r>
      <w:r w:rsidRPr="00D63FDC">
        <w:rPr>
          <w:rFonts w:ascii="Times New Roman" w:hAnsi="Times New Roman" w:cs="Times New Roman"/>
          <w:b/>
          <w:sz w:val="24"/>
          <w:szCs w:val="24"/>
        </w:rPr>
        <w:t>б</w:t>
      </w:r>
      <w:r w:rsidRPr="00CD5095">
        <w:rPr>
          <w:rFonts w:ascii="Times New Roman" w:hAnsi="Times New Roman" w:cs="Times New Roman"/>
          <w:b/>
          <w:sz w:val="24"/>
          <w:szCs w:val="24"/>
        </w:rPr>
        <w:t xml:space="preserve"> классе (</w:t>
      </w:r>
      <w:r w:rsidR="00D63FDC">
        <w:rPr>
          <w:rFonts w:ascii="Times New Roman" w:hAnsi="Times New Roman" w:cs="Times New Roman"/>
          <w:b/>
          <w:sz w:val="24"/>
          <w:szCs w:val="24"/>
        </w:rPr>
        <w:t>17</w:t>
      </w:r>
      <w:r w:rsidRPr="00CD5095">
        <w:rPr>
          <w:rFonts w:ascii="Times New Roman" w:hAnsi="Times New Roman" w:cs="Times New Roman"/>
          <w:b/>
          <w:sz w:val="24"/>
          <w:szCs w:val="24"/>
        </w:rPr>
        <w:t xml:space="preserve">%; </w:t>
      </w:r>
      <w:r w:rsidR="00D63FDC">
        <w:rPr>
          <w:rFonts w:ascii="Times New Roman" w:hAnsi="Times New Roman" w:cs="Times New Roman"/>
          <w:b/>
          <w:sz w:val="24"/>
          <w:szCs w:val="24"/>
        </w:rPr>
        <w:t>Рябова Ю.Н.</w:t>
      </w:r>
      <w:r w:rsidRPr="00CD50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FDC" w:rsidRPr="00D63FDC">
        <w:rPr>
          <w:rFonts w:ascii="Times New Roman" w:hAnsi="Times New Roman" w:cs="Times New Roman"/>
          <w:sz w:val="24"/>
          <w:szCs w:val="24"/>
        </w:rPr>
        <w:t>6</w:t>
      </w:r>
      <w:r w:rsidRPr="00D63FDC">
        <w:rPr>
          <w:rFonts w:ascii="Times New Roman" w:hAnsi="Times New Roman" w:cs="Times New Roman"/>
          <w:sz w:val="24"/>
          <w:szCs w:val="24"/>
        </w:rPr>
        <w:t>в классе (</w:t>
      </w:r>
      <w:r w:rsidR="00D63FDC">
        <w:rPr>
          <w:rFonts w:ascii="Times New Roman" w:hAnsi="Times New Roman" w:cs="Times New Roman"/>
          <w:sz w:val="24"/>
          <w:szCs w:val="24"/>
        </w:rPr>
        <w:t>3</w:t>
      </w:r>
      <w:r w:rsidRPr="00D63FDC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="00D63FDC">
        <w:rPr>
          <w:rFonts w:ascii="Times New Roman" w:hAnsi="Times New Roman" w:cs="Times New Roman"/>
          <w:sz w:val="24"/>
          <w:szCs w:val="24"/>
        </w:rPr>
        <w:t>Кутовая</w:t>
      </w:r>
      <w:proofErr w:type="spellEnd"/>
      <w:r w:rsidR="00D63FDC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D63FDC" w:rsidRPr="00D63FDC">
        <w:rPr>
          <w:rFonts w:ascii="Times New Roman" w:hAnsi="Times New Roman" w:cs="Times New Roman"/>
          <w:b/>
          <w:sz w:val="24"/>
          <w:szCs w:val="24"/>
        </w:rPr>
        <w:t xml:space="preserve">6д 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 классе (</w:t>
      </w:r>
      <w:r w:rsidR="00D63FDC" w:rsidRPr="00D63FDC">
        <w:rPr>
          <w:rFonts w:ascii="Times New Roman" w:hAnsi="Times New Roman" w:cs="Times New Roman"/>
          <w:b/>
          <w:sz w:val="24"/>
          <w:szCs w:val="24"/>
        </w:rPr>
        <w:t>18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%; </w:t>
      </w:r>
      <w:proofErr w:type="spellStart"/>
      <w:r w:rsidR="00D63FDC" w:rsidRPr="00D63FDC">
        <w:rPr>
          <w:rFonts w:ascii="Times New Roman" w:hAnsi="Times New Roman" w:cs="Times New Roman"/>
          <w:b/>
          <w:sz w:val="24"/>
          <w:szCs w:val="24"/>
        </w:rPr>
        <w:t>Качмар</w:t>
      </w:r>
      <w:proofErr w:type="spellEnd"/>
      <w:r w:rsidR="00D63FDC" w:rsidRPr="00D63FDC">
        <w:rPr>
          <w:rFonts w:ascii="Times New Roman" w:hAnsi="Times New Roman" w:cs="Times New Roman"/>
          <w:b/>
          <w:sz w:val="24"/>
          <w:szCs w:val="24"/>
        </w:rPr>
        <w:t xml:space="preserve"> М.Н.</w:t>
      </w:r>
      <w:r w:rsidRPr="00D63FDC">
        <w:rPr>
          <w:rFonts w:ascii="Times New Roman" w:hAnsi="Times New Roman" w:cs="Times New Roman"/>
          <w:b/>
          <w:sz w:val="24"/>
          <w:szCs w:val="24"/>
        </w:rPr>
        <w:t>)</w:t>
      </w:r>
      <w:r w:rsidR="00D63FDC">
        <w:rPr>
          <w:rFonts w:ascii="Times New Roman" w:hAnsi="Times New Roman" w:cs="Times New Roman"/>
          <w:b/>
          <w:sz w:val="24"/>
          <w:szCs w:val="24"/>
        </w:rPr>
        <w:t>. 6е классе (25%; Пожидаева А.С.);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E2C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004"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="00D63FDC" w:rsidRPr="00D63FDC">
        <w:rPr>
          <w:rFonts w:ascii="Times New Roman" w:hAnsi="Times New Roman" w:cs="Times New Roman"/>
          <w:b/>
          <w:sz w:val="24"/>
          <w:szCs w:val="24"/>
        </w:rPr>
        <w:t>6а</w:t>
      </w:r>
      <w:r w:rsidR="00D63FDC" w:rsidRPr="00E443D9">
        <w:rPr>
          <w:rFonts w:ascii="Times New Roman" w:hAnsi="Times New Roman" w:cs="Times New Roman"/>
          <w:b/>
          <w:sz w:val="24"/>
          <w:szCs w:val="24"/>
        </w:rPr>
        <w:t xml:space="preserve"> классе (</w:t>
      </w:r>
      <w:r w:rsidR="00D63FDC">
        <w:rPr>
          <w:rFonts w:ascii="Times New Roman" w:hAnsi="Times New Roman" w:cs="Times New Roman"/>
          <w:b/>
          <w:sz w:val="24"/>
          <w:szCs w:val="24"/>
        </w:rPr>
        <w:t>15</w:t>
      </w:r>
      <w:r w:rsidR="00D63FDC" w:rsidRPr="00E443D9">
        <w:rPr>
          <w:rFonts w:ascii="Times New Roman" w:hAnsi="Times New Roman" w:cs="Times New Roman"/>
          <w:b/>
          <w:sz w:val="24"/>
          <w:szCs w:val="24"/>
        </w:rPr>
        <w:t xml:space="preserve">%; </w:t>
      </w:r>
      <w:proofErr w:type="spellStart"/>
      <w:r w:rsidR="00D63FDC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="00D63FDC">
        <w:rPr>
          <w:rFonts w:ascii="Times New Roman" w:hAnsi="Times New Roman" w:cs="Times New Roman"/>
          <w:b/>
          <w:sz w:val="24"/>
          <w:szCs w:val="24"/>
        </w:rPr>
        <w:t xml:space="preserve"> Е.М.</w:t>
      </w:r>
      <w:r w:rsidR="00D63FDC" w:rsidRPr="00E443D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4E2C" w:rsidRPr="00E443D9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E2C" w:rsidRDefault="00D04E2C" w:rsidP="00D04E2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 w:rsidR="00D63F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EE403A" w:rsidRDefault="00EE403A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954" w:rsidRDefault="00D63FD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31E52" w:rsidRDefault="00A31E52" w:rsidP="00A31E5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6-ых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A31E52" w:rsidRDefault="00A31E52" w:rsidP="00A31E5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английскому языку, биологии, географии, изобразительному искусству, музыке, технологии;</w:t>
      </w:r>
    </w:p>
    <w:p w:rsidR="00412DEF" w:rsidRPr="00412DEF" w:rsidRDefault="00A31E52" w:rsidP="00412DE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истории (4%), литературе (2%), </w:t>
      </w:r>
      <w:r w:rsidRPr="00A31E52">
        <w:rPr>
          <w:rFonts w:ascii="Times New Roman" w:hAnsi="Times New Roman" w:cs="Times New Roman"/>
          <w:b/>
          <w:sz w:val="24"/>
          <w:szCs w:val="24"/>
        </w:rPr>
        <w:t>математике (11%),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52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31E52">
        <w:rPr>
          <w:rFonts w:ascii="Times New Roman" w:hAnsi="Times New Roman" w:cs="Times New Roman"/>
          <w:b/>
          <w:sz w:val="24"/>
          <w:szCs w:val="24"/>
        </w:rPr>
        <w:t>%)</w:t>
      </w:r>
      <w:r w:rsidR="00412D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2DEF">
        <w:rPr>
          <w:rFonts w:ascii="Times New Roman" w:hAnsi="Times New Roman" w:cs="Times New Roman"/>
          <w:sz w:val="24"/>
          <w:szCs w:val="24"/>
        </w:rPr>
        <w:t xml:space="preserve">физической культуре (5%); </w:t>
      </w:r>
    </w:p>
    <w:p w:rsidR="00412DEF" w:rsidRPr="00412DEF" w:rsidRDefault="00412DEF" w:rsidP="00A31E5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выше</w:t>
      </w:r>
      <w:r w:rsidRPr="00412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412DEF">
        <w:rPr>
          <w:rFonts w:ascii="Times New Roman" w:hAnsi="Times New Roman" w:cs="Times New Roman"/>
          <w:sz w:val="24"/>
          <w:szCs w:val="24"/>
        </w:rPr>
        <w:t>по обществознанию (2%)</w:t>
      </w:r>
      <w:r>
        <w:rPr>
          <w:rFonts w:ascii="Times New Roman" w:hAnsi="Times New Roman" w:cs="Times New Roman"/>
          <w:sz w:val="24"/>
          <w:szCs w:val="24"/>
        </w:rPr>
        <w:t xml:space="preserve">, ОДНКНР (2%). </w:t>
      </w:r>
    </w:p>
    <w:p w:rsidR="00A31E52" w:rsidRPr="00A31E52" w:rsidRDefault="00A31E52" w:rsidP="00A31E5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52" w:rsidRDefault="00A31E52" w:rsidP="00A31E5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412DE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-ых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0B7954" w:rsidRDefault="000B7954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6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3168511"/>
            <wp:effectExtent l="19050" t="0" r="13970" b="0"/>
            <wp:docPr id="51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9436B" w:rsidRDefault="0099436B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6B" w:rsidRDefault="0099436B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6-ых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6а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географии,  обществознанию, ОДНКНР,  технологии, физической культуре;</w:t>
      </w:r>
    </w:p>
    <w:p w:rsidR="0099436B" w:rsidRP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биологии (6%), изобразительному искусству (4%), истории (3%), </w:t>
      </w:r>
      <w:r w:rsidRPr="00721C01">
        <w:rPr>
          <w:rFonts w:ascii="Times New Roman" w:hAnsi="Times New Roman" w:cs="Times New Roman"/>
          <w:sz w:val="24"/>
          <w:szCs w:val="24"/>
        </w:rPr>
        <w:t>математике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C0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музыке (4%)</w:t>
      </w:r>
      <w:r w:rsidRPr="0099436B">
        <w:rPr>
          <w:rFonts w:ascii="Times New Roman" w:hAnsi="Times New Roman" w:cs="Times New Roman"/>
          <w:sz w:val="24"/>
          <w:szCs w:val="24"/>
        </w:rPr>
        <w:t>;</w:t>
      </w:r>
    </w:p>
    <w:p w:rsidR="0099436B" w:rsidRPr="006450C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676C3">
        <w:rPr>
          <w:rFonts w:ascii="Times New Roman" w:hAnsi="Times New Roman" w:cs="Times New Roman"/>
          <w:sz w:val="24"/>
          <w:szCs w:val="24"/>
        </w:rPr>
        <w:t xml:space="preserve">литературе (3%), </w:t>
      </w:r>
      <w:r w:rsidR="005676C3" w:rsidRPr="006450CB">
        <w:rPr>
          <w:rFonts w:ascii="Times New Roman" w:hAnsi="Times New Roman" w:cs="Times New Roman"/>
          <w:b/>
          <w:sz w:val="24"/>
          <w:szCs w:val="24"/>
        </w:rPr>
        <w:t>русскому языку (10%)</w:t>
      </w:r>
      <w:r w:rsidRPr="006450C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9436B" w:rsidRDefault="0099436B" w:rsidP="009943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5676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биологии, изобразительному искусству, </w:t>
      </w:r>
      <w:r w:rsidR="005676C3">
        <w:rPr>
          <w:rFonts w:ascii="Times New Roman" w:hAnsi="Times New Roman" w:cs="Times New Roman"/>
          <w:sz w:val="24"/>
          <w:szCs w:val="24"/>
        </w:rPr>
        <w:t xml:space="preserve"> истории, </w:t>
      </w:r>
      <w:r>
        <w:rPr>
          <w:rFonts w:ascii="Times New Roman" w:hAnsi="Times New Roman" w:cs="Times New Roman"/>
          <w:sz w:val="24"/>
          <w:szCs w:val="24"/>
        </w:rPr>
        <w:t>литературе,  музыке, ОДНКНР;</w:t>
      </w:r>
    </w:p>
    <w:p w:rsidR="0099436B" w:rsidRPr="004D4897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</w:t>
      </w:r>
      <w:r w:rsidR="000C41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%), географии (3%), </w:t>
      </w:r>
      <w:r w:rsidR="000C41A2">
        <w:rPr>
          <w:rFonts w:ascii="Times New Roman" w:hAnsi="Times New Roman" w:cs="Times New Roman"/>
          <w:sz w:val="24"/>
          <w:szCs w:val="24"/>
        </w:rPr>
        <w:t xml:space="preserve">математике (6%),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C01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1C01">
        <w:rPr>
          <w:rFonts w:ascii="Times New Roman" w:hAnsi="Times New Roman" w:cs="Times New Roman"/>
          <w:b/>
          <w:sz w:val="24"/>
          <w:szCs w:val="24"/>
        </w:rPr>
        <w:t>3%)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C01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1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0C41A2">
        <w:rPr>
          <w:rFonts w:ascii="Times New Roman" w:hAnsi="Times New Roman" w:cs="Times New Roman"/>
          <w:sz w:val="24"/>
          <w:szCs w:val="24"/>
        </w:rPr>
        <w:t xml:space="preserve">, </w:t>
      </w:r>
      <w:r w:rsidR="008E4A5C" w:rsidRPr="004D4897">
        <w:rPr>
          <w:rFonts w:ascii="Times New Roman" w:hAnsi="Times New Roman" w:cs="Times New Roman"/>
          <w:b/>
          <w:sz w:val="24"/>
          <w:szCs w:val="24"/>
        </w:rPr>
        <w:t>физической культуре (14%)</w:t>
      </w:r>
      <w:r w:rsidRPr="004D4897">
        <w:rPr>
          <w:rFonts w:ascii="Times New Roman" w:hAnsi="Times New Roman" w:cs="Times New Roman"/>
          <w:b/>
          <w:sz w:val="24"/>
          <w:szCs w:val="24"/>
        </w:rPr>
        <w:t>;</w:t>
      </w:r>
    </w:p>
    <w:p w:rsidR="008E4A5C" w:rsidRPr="005940BB" w:rsidRDefault="008E4A5C" w:rsidP="008E4A5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обществознанию (3%);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A5C" w:rsidRDefault="008E4A5C" w:rsidP="008E4A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8E4A5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географии, изобразительному искусству, музыке,</w:t>
      </w:r>
      <w:r w:rsidR="008E4A5C">
        <w:rPr>
          <w:rFonts w:ascii="Times New Roman" w:hAnsi="Times New Roman" w:cs="Times New Roman"/>
          <w:sz w:val="24"/>
          <w:szCs w:val="24"/>
        </w:rPr>
        <w:t xml:space="preserve"> 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ОДНКНР, </w:t>
      </w:r>
      <w:r w:rsidR="008E4A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ехнологии, физической культуре;</w:t>
      </w:r>
    </w:p>
    <w:p w:rsidR="0099436B" w:rsidRPr="006450C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B9C">
        <w:rPr>
          <w:rFonts w:ascii="Times New Roman" w:hAnsi="Times New Roman" w:cs="Times New Roman"/>
          <w:sz w:val="24"/>
          <w:szCs w:val="24"/>
        </w:rPr>
        <w:t>истории (</w:t>
      </w:r>
      <w:r w:rsidR="00D6562B">
        <w:rPr>
          <w:rFonts w:ascii="Times New Roman" w:hAnsi="Times New Roman" w:cs="Times New Roman"/>
          <w:sz w:val="24"/>
          <w:szCs w:val="24"/>
        </w:rPr>
        <w:t>3</w:t>
      </w:r>
      <w:r w:rsidRPr="00243B9C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CB">
        <w:rPr>
          <w:rFonts w:ascii="Times New Roman" w:hAnsi="Times New Roman" w:cs="Times New Roman"/>
          <w:b/>
          <w:sz w:val="24"/>
          <w:szCs w:val="24"/>
        </w:rPr>
        <w:t>литературе (1</w:t>
      </w:r>
      <w:r w:rsidR="00D6562B" w:rsidRPr="006450CB">
        <w:rPr>
          <w:rFonts w:ascii="Times New Roman" w:hAnsi="Times New Roman" w:cs="Times New Roman"/>
          <w:b/>
          <w:sz w:val="24"/>
          <w:szCs w:val="24"/>
        </w:rPr>
        <w:t>0</w:t>
      </w:r>
      <w:r w:rsidRPr="006450CB">
        <w:rPr>
          <w:rFonts w:ascii="Times New Roman" w:hAnsi="Times New Roman" w:cs="Times New Roman"/>
          <w:b/>
          <w:sz w:val="24"/>
          <w:szCs w:val="24"/>
        </w:rPr>
        <w:t>%)</w:t>
      </w:r>
      <w:r w:rsidR="00D6562B" w:rsidRPr="006450CB">
        <w:rPr>
          <w:rFonts w:ascii="Times New Roman" w:hAnsi="Times New Roman" w:cs="Times New Roman"/>
          <w:b/>
          <w:sz w:val="24"/>
          <w:szCs w:val="24"/>
        </w:rPr>
        <w:t>, математике (10%)</w:t>
      </w:r>
      <w:r w:rsidRPr="006450CB">
        <w:rPr>
          <w:rFonts w:ascii="Times New Roman" w:hAnsi="Times New Roman" w:cs="Times New Roman"/>
          <w:b/>
          <w:sz w:val="24"/>
          <w:szCs w:val="24"/>
        </w:rPr>
        <w:t>;</w:t>
      </w:r>
    </w:p>
    <w:p w:rsidR="00D6562B" w:rsidRPr="00D6562B" w:rsidRDefault="00D6562B" w:rsidP="00D6562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(3%), </w:t>
      </w:r>
      <w:r w:rsidRPr="00D6562B">
        <w:rPr>
          <w:rFonts w:ascii="Times New Roman" w:hAnsi="Times New Roman" w:cs="Times New Roman"/>
          <w:b/>
          <w:sz w:val="24"/>
          <w:szCs w:val="24"/>
        </w:rPr>
        <w:t xml:space="preserve">русскому языку (17%); </w:t>
      </w:r>
    </w:p>
    <w:p w:rsidR="0099436B" w:rsidRDefault="0099436B" w:rsidP="009943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A5C" w:rsidRDefault="008E4A5C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A5C" w:rsidRDefault="008E4A5C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 </w:t>
      </w:r>
      <w:r w:rsidR="001E27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2759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искусству, литературе</w:t>
      </w:r>
      <w:r w:rsidR="001E2759">
        <w:rPr>
          <w:rFonts w:ascii="Times New Roman" w:hAnsi="Times New Roman" w:cs="Times New Roman"/>
          <w:sz w:val="24"/>
          <w:szCs w:val="24"/>
        </w:rPr>
        <w:t>, русскому языку;</w:t>
      </w:r>
    </w:p>
    <w:p w:rsidR="0099436B" w:rsidRPr="00243B9C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математике (</w:t>
      </w:r>
      <w:r w:rsidR="001E27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1E2759">
        <w:rPr>
          <w:rFonts w:ascii="Times New Roman" w:hAnsi="Times New Roman" w:cs="Times New Roman"/>
          <w:sz w:val="24"/>
          <w:szCs w:val="24"/>
        </w:rPr>
        <w:t xml:space="preserve">музыке (4%), по </w:t>
      </w:r>
      <w:r w:rsidR="001E2759" w:rsidRPr="001E2759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1E2759">
        <w:rPr>
          <w:rFonts w:ascii="Times New Roman" w:hAnsi="Times New Roman" w:cs="Times New Roman"/>
          <w:b/>
          <w:sz w:val="24"/>
          <w:szCs w:val="24"/>
        </w:rPr>
        <w:t xml:space="preserve"> (13%)</w:t>
      </w:r>
      <w:r w:rsidRPr="00243B9C">
        <w:rPr>
          <w:rFonts w:ascii="Times New Roman" w:hAnsi="Times New Roman" w:cs="Times New Roman"/>
          <w:b/>
          <w:sz w:val="24"/>
          <w:szCs w:val="24"/>
        </w:rPr>
        <w:t>;</w:t>
      </w:r>
    </w:p>
    <w:p w:rsidR="0099436B" w:rsidRPr="001E2759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2759">
        <w:rPr>
          <w:rFonts w:ascii="Times New Roman" w:hAnsi="Times New Roman" w:cs="Times New Roman"/>
          <w:sz w:val="24"/>
          <w:szCs w:val="24"/>
        </w:rPr>
        <w:t xml:space="preserve">английскому языку (4%), биологии (5%), географии (4%), истории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27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1E2759">
        <w:rPr>
          <w:rFonts w:ascii="Times New Roman" w:hAnsi="Times New Roman" w:cs="Times New Roman"/>
          <w:sz w:val="24"/>
          <w:szCs w:val="24"/>
        </w:rPr>
        <w:t>, обществознанию (4%),</w:t>
      </w:r>
      <w:r w:rsidR="001E2759" w:rsidRPr="001E2759">
        <w:rPr>
          <w:rFonts w:ascii="Times New Roman" w:hAnsi="Times New Roman" w:cs="Times New Roman"/>
          <w:sz w:val="24"/>
          <w:szCs w:val="24"/>
        </w:rPr>
        <w:t xml:space="preserve"> </w:t>
      </w:r>
      <w:r w:rsidR="001E2759" w:rsidRPr="001E2759">
        <w:rPr>
          <w:rFonts w:ascii="Times New Roman" w:hAnsi="Times New Roman" w:cs="Times New Roman"/>
          <w:b/>
          <w:sz w:val="24"/>
          <w:szCs w:val="24"/>
        </w:rPr>
        <w:t>ОДНКНР (13%)</w:t>
      </w:r>
      <w:r w:rsidR="001E27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2759" w:rsidRPr="001E2759">
        <w:rPr>
          <w:rFonts w:ascii="Times New Roman" w:hAnsi="Times New Roman" w:cs="Times New Roman"/>
          <w:sz w:val="24"/>
          <w:szCs w:val="24"/>
        </w:rPr>
        <w:t>технологии (4%)</w:t>
      </w:r>
      <w:r w:rsidRPr="001E27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759" w:rsidRDefault="001E2759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1E27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биологии, географии,  изобразительному искусству, литературе, музыке, ОДНКНР, русскому языку, физической культуре;</w:t>
      </w:r>
    </w:p>
    <w:p w:rsidR="0099436B" w:rsidRPr="00385054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85054">
        <w:rPr>
          <w:rFonts w:ascii="Times New Roman" w:hAnsi="Times New Roman" w:cs="Times New Roman"/>
          <w:b/>
          <w:sz w:val="24"/>
          <w:szCs w:val="24"/>
        </w:rPr>
        <w:t>истории (</w:t>
      </w:r>
      <w:r w:rsidR="00385054" w:rsidRPr="00385054">
        <w:rPr>
          <w:rFonts w:ascii="Times New Roman" w:hAnsi="Times New Roman" w:cs="Times New Roman"/>
          <w:b/>
          <w:sz w:val="24"/>
          <w:szCs w:val="24"/>
        </w:rPr>
        <w:t>1</w:t>
      </w:r>
      <w:r w:rsidRPr="00385054">
        <w:rPr>
          <w:rFonts w:ascii="Times New Roman" w:hAnsi="Times New Roman" w:cs="Times New Roman"/>
          <w:b/>
          <w:sz w:val="24"/>
          <w:szCs w:val="24"/>
        </w:rPr>
        <w:t>8%)</w:t>
      </w:r>
      <w:r w:rsidR="003850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5054" w:rsidRPr="00385054">
        <w:rPr>
          <w:rFonts w:ascii="Times New Roman" w:hAnsi="Times New Roman" w:cs="Times New Roman"/>
          <w:b/>
          <w:sz w:val="24"/>
          <w:szCs w:val="24"/>
        </w:rPr>
        <w:t>математике (14%)</w:t>
      </w:r>
      <w:r w:rsidR="003850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5054" w:rsidRPr="00385054">
        <w:rPr>
          <w:rFonts w:ascii="Times New Roman" w:hAnsi="Times New Roman" w:cs="Times New Roman"/>
          <w:sz w:val="24"/>
          <w:szCs w:val="24"/>
        </w:rPr>
        <w:t>технологии (4%)</w:t>
      </w:r>
      <w:r w:rsidRPr="00385054">
        <w:rPr>
          <w:rFonts w:ascii="Times New Roman" w:hAnsi="Times New Roman" w:cs="Times New Roman"/>
          <w:sz w:val="24"/>
          <w:szCs w:val="24"/>
        </w:rPr>
        <w:t>;</w:t>
      </w:r>
    </w:p>
    <w:p w:rsidR="0099436B" w:rsidRPr="005940B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85054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50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%);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36B" w:rsidRDefault="0099436B" w:rsidP="009943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38505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 биологии,   изобразительному искусству,</w:t>
      </w:r>
      <w:r w:rsidR="00385054" w:rsidRPr="00385054">
        <w:rPr>
          <w:rFonts w:ascii="Times New Roman" w:hAnsi="Times New Roman" w:cs="Times New Roman"/>
          <w:sz w:val="24"/>
          <w:szCs w:val="24"/>
        </w:rPr>
        <w:t xml:space="preserve"> </w:t>
      </w:r>
      <w:r w:rsidR="00385054">
        <w:rPr>
          <w:rFonts w:ascii="Times New Roman" w:hAnsi="Times New Roman" w:cs="Times New Roman"/>
          <w:sz w:val="24"/>
          <w:szCs w:val="24"/>
        </w:rPr>
        <w:t xml:space="preserve">истории, </w:t>
      </w:r>
      <w:r>
        <w:rPr>
          <w:rFonts w:ascii="Times New Roman" w:hAnsi="Times New Roman" w:cs="Times New Roman"/>
          <w:sz w:val="24"/>
          <w:szCs w:val="24"/>
        </w:rPr>
        <w:t xml:space="preserve"> музыке, ОДНКНР;</w:t>
      </w:r>
    </w:p>
    <w:p w:rsidR="0099436B" w:rsidRPr="00385054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85054">
        <w:rPr>
          <w:rFonts w:ascii="Times New Roman" w:hAnsi="Times New Roman" w:cs="Times New Roman"/>
          <w:sz w:val="24"/>
          <w:szCs w:val="24"/>
        </w:rPr>
        <w:t xml:space="preserve">литературе (5%), </w:t>
      </w:r>
      <w:r w:rsidRPr="00980EC9">
        <w:rPr>
          <w:rFonts w:ascii="Times New Roman" w:hAnsi="Times New Roman" w:cs="Times New Roman"/>
          <w:b/>
          <w:sz w:val="24"/>
          <w:szCs w:val="24"/>
        </w:rPr>
        <w:t>математике (1</w:t>
      </w:r>
      <w:r w:rsidR="00385054">
        <w:rPr>
          <w:rFonts w:ascii="Times New Roman" w:hAnsi="Times New Roman" w:cs="Times New Roman"/>
          <w:b/>
          <w:sz w:val="24"/>
          <w:szCs w:val="24"/>
        </w:rPr>
        <w:t>7</w:t>
      </w:r>
      <w:r w:rsidRPr="00980EC9">
        <w:rPr>
          <w:rFonts w:ascii="Times New Roman" w:hAnsi="Times New Roman" w:cs="Times New Roman"/>
          <w:b/>
          <w:sz w:val="24"/>
          <w:szCs w:val="24"/>
        </w:rPr>
        <w:t>%)</w:t>
      </w:r>
      <w:r w:rsidR="00385054">
        <w:rPr>
          <w:rFonts w:ascii="Times New Roman" w:hAnsi="Times New Roman" w:cs="Times New Roman"/>
          <w:b/>
          <w:sz w:val="24"/>
          <w:szCs w:val="24"/>
        </w:rPr>
        <w:t xml:space="preserve">, русскому языку (37%), </w:t>
      </w:r>
      <w:r w:rsidR="00385054" w:rsidRPr="0038505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385054">
        <w:rPr>
          <w:rFonts w:ascii="Times New Roman" w:hAnsi="Times New Roman" w:cs="Times New Roman"/>
          <w:sz w:val="24"/>
          <w:szCs w:val="24"/>
        </w:rPr>
        <w:t>(8%), физической культуре (4%)</w:t>
      </w:r>
      <w:r w:rsidRPr="00385054">
        <w:rPr>
          <w:rFonts w:ascii="Times New Roman" w:hAnsi="Times New Roman" w:cs="Times New Roman"/>
          <w:sz w:val="24"/>
          <w:szCs w:val="24"/>
        </w:rPr>
        <w:t>;</w:t>
      </w:r>
    </w:p>
    <w:p w:rsidR="00385054" w:rsidRPr="00385054" w:rsidRDefault="0099436B" w:rsidP="003850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9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054">
        <w:rPr>
          <w:rFonts w:ascii="Times New Roman" w:hAnsi="Times New Roman" w:cs="Times New Roman"/>
          <w:b/>
          <w:sz w:val="24"/>
          <w:szCs w:val="24"/>
        </w:rPr>
        <w:t>географии (4%)</w:t>
      </w:r>
      <w:r w:rsidR="00385054" w:rsidRPr="00385054">
        <w:rPr>
          <w:rFonts w:ascii="Times New Roman" w:hAnsi="Times New Roman" w:cs="Times New Roman"/>
          <w:sz w:val="24"/>
          <w:szCs w:val="24"/>
        </w:rPr>
        <w:t>,</w:t>
      </w:r>
      <w:r w:rsidR="00385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054" w:rsidRPr="00385054">
        <w:rPr>
          <w:rFonts w:ascii="Times New Roman" w:hAnsi="Times New Roman" w:cs="Times New Roman"/>
          <w:sz w:val="24"/>
          <w:szCs w:val="24"/>
        </w:rPr>
        <w:t>обществознанию (4%)</w:t>
      </w:r>
      <w:r w:rsidR="00385054">
        <w:rPr>
          <w:rFonts w:ascii="Times New Roman" w:hAnsi="Times New Roman" w:cs="Times New Roman"/>
          <w:sz w:val="24"/>
          <w:szCs w:val="24"/>
        </w:rPr>
        <w:t>.</w:t>
      </w:r>
    </w:p>
    <w:p w:rsidR="0099436B" w:rsidRDefault="0099436B" w:rsidP="009943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8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2179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88" w:rsidRPr="00217988">
        <w:rPr>
          <w:rFonts w:ascii="Times New Roman" w:hAnsi="Times New Roman" w:cs="Times New Roman"/>
          <w:b/>
          <w:sz w:val="24"/>
          <w:szCs w:val="24"/>
        </w:rPr>
        <w:t>4</w:t>
      </w:r>
      <w:r w:rsidRPr="00217988">
        <w:rPr>
          <w:rFonts w:ascii="Times New Roman" w:hAnsi="Times New Roman" w:cs="Times New Roman"/>
          <w:b/>
          <w:sz w:val="24"/>
          <w:szCs w:val="24"/>
        </w:rPr>
        <w:t>6%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99436B" w:rsidRDefault="00217988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</w:t>
      </w:r>
      <w:r w:rsidR="0099436B">
        <w:rPr>
          <w:rFonts w:ascii="Times New Roman" w:hAnsi="Times New Roman" w:cs="Times New Roman"/>
          <w:b/>
          <w:sz w:val="24"/>
          <w:szCs w:val="24"/>
        </w:rPr>
        <w:t>ысокий процент подтверждения</w:t>
      </w:r>
      <w:r w:rsidR="0099436B"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99436B">
        <w:rPr>
          <w:rFonts w:ascii="Times New Roman" w:hAnsi="Times New Roman" w:cs="Times New Roman"/>
          <w:sz w:val="24"/>
          <w:szCs w:val="24"/>
        </w:rPr>
        <w:t xml:space="preserve">отмечен в </w:t>
      </w:r>
      <w:r>
        <w:rPr>
          <w:rFonts w:ascii="Times New Roman" w:hAnsi="Times New Roman" w:cs="Times New Roman"/>
          <w:sz w:val="24"/>
          <w:szCs w:val="24"/>
        </w:rPr>
        <w:t>6д</w:t>
      </w:r>
      <w:r w:rsidR="0099436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99436B" w:rsidRPr="002C15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="0099436B" w:rsidRPr="002C15AA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6B" w:rsidRPr="009F13A8" w:rsidRDefault="00217988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99436B">
        <w:rPr>
          <w:rFonts w:ascii="Times New Roman" w:hAnsi="Times New Roman" w:cs="Times New Roman"/>
          <w:b/>
          <w:sz w:val="24"/>
          <w:szCs w:val="24"/>
        </w:rPr>
        <w:t>% подтверждения</w:t>
      </w:r>
      <w:r w:rsidR="0099436B"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</w:t>
      </w:r>
      <w:proofErr w:type="gramStart"/>
      <w:r w:rsidR="0099436B"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 w:rsidR="0099436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6в</w:t>
      </w:r>
      <w:r w:rsidR="0099436B">
        <w:rPr>
          <w:rFonts w:ascii="Times New Roman" w:hAnsi="Times New Roman" w:cs="Times New Roman"/>
          <w:sz w:val="24"/>
          <w:szCs w:val="24"/>
        </w:rPr>
        <w:t xml:space="preserve"> классе,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99436B" w:rsidRPr="009F13A8">
        <w:rPr>
          <w:rFonts w:ascii="Times New Roman" w:hAnsi="Times New Roman" w:cs="Times New Roman"/>
          <w:b/>
          <w:sz w:val="24"/>
          <w:szCs w:val="24"/>
        </w:rPr>
        <w:t xml:space="preserve">%  </w:t>
      </w:r>
      <w:r w:rsidR="009943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436B" w:rsidRPr="009F13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6а, 6б и 6е</w:t>
      </w:r>
      <w:r w:rsidR="0099436B" w:rsidRPr="009F13A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 w:rsidR="0021798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 </w:t>
      </w:r>
      <w:r w:rsidR="002179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 классе. </w:t>
      </w: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99436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70597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99436B" w:rsidRDefault="0099436B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6B" w:rsidRDefault="0099436B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EF" w:rsidRDefault="00412DEF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B7C27" w:rsidRDefault="004B7C27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EF" w:rsidRDefault="00412DEF" w:rsidP="00412DEF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81725" cy="3200400"/>
            <wp:effectExtent l="19050" t="0" r="952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0B7954" w:rsidRDefault="000B7954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36B" w:rsidRDefault="0099436B" w:rsidP="004B7C2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27" w:rsidRDefault="004B7C27" w:rsidP="004B7C2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0B7954" w:rsidRDefault="004B7C2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C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675" cy="3200400"/>
            <wp:effectExtent l="19050" t="0" r="9525" b="0"/>
            <wp:docPr id="44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B7954" w:rsidRDefault="000B7954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7954" w:rsidRDefault="00144B77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0B7954" w:rsidRDefault="00144B7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4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78306"/>
            <wp:effectExtent l="19050" t="0" r="13970" b="3044"/>
            <wp:docPr id="45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4341C" w:rsidRDefault="00144B77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84341C" w:rsidRDefault="005F6FAF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6F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78306"/>
            <wp:effectExtent l="19050" t="0" r="13970" b="3044"/>
            <wp:docPr id="46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A7156" w:rsidRDefault="00FA7156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FA7156" w:rsidRDefault="00FA7156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A7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78306"/>
            <wp:effectExtent l="19050" t="0" r="13970" b="3044"/>
            <wp:docPr id="48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9436B" w:rsidRDefault="0099436B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56" w:rsidRDefault="00FA7156" w:rsidP="00FA715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15AA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84341C" w:rsidRDefault="0084341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341C" w:rsidRDefault="00FF56A3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5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78306"/>
            <wp:effectExtent l="19050" t="0" r="13970" b="3044"/>
            <wp:docPr id="50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4341C" w:rsidRDefault="0084341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3FDC" w:rsidRDefault="00D63FD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847" w:rsidRPr="00C234B3" w:rsidRDefault="00044847" w:rsidP="000448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234B3">
        <w:rPr>
          <w:rFonts w:ascii="Times New Roman" w:hAnsi="Times New Roman" w:cs="Times New Roman"/>
          <w:b/>
          <w:sz w:val="24"/>
          <w:szCs w:val="24"/>
          <w:u w:val="single"/>
        </w:rPr>
        <w:t>-ые классы</w:t>
      </w:r>
    </w:p>
    <w:p w:rsidR="00044847" w:rsidRDefault="00044847" w:rsidP="000448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847" w:rsidRDefault="00044847" w:rsidP="0004484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044847" w:rsidRPr="00D31D66" w:rsidRDefault="00044847" w:rsidP="0004484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044847" w:rsidRPr="00D31D66" w:rsidRDefault="00044847" w:rsidP="0004484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044847" w:rsidRDefault="00044847" w:rsidP="000448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0026" w:type="dxa"/>
        <w:tblLayout w:type="fixed"/>
        <w:tblLook w:val="01E0"/>
      </w:tblPr>
      <w:tblGrid>
        <w:gridCol w:w="1844"/>
        <w:gridCol w:w="567"/>
        <w:gridCol w:w="674"/>
        <w:gridCol w:w="56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044847" w:rsidRPr="00280744" w:rsidTr="0067508F">
        <w:trPr>
          <w:trHeight w:val="27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4847" w:rsidRPr="00280744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4847" w:rsidRPr="00280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4847" w:rsidRPr="002807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4847" w:rsidRPr="002807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484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Всего по предметам</w:t>
            </w:r>
          </w:p>
        </w:tc>
      </w:tr>
      <w:tr w:rsidR="00044847" w:rsidRPr="00280744" w:rsidTr="0067508F">
        <w:trPr>
          <w:trHeight w:val="5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B4FE3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B4FE3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7653D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7508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6B4FE3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Default="006B4FE3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370F1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370F17" w:rsidP="00370F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Default="00370F1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Default="00370F1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370F1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370F1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6B4FE3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B4FE3" w:rsidP="006B4F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370F1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524401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EE3336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FE290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3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3" w:rsidRPr="00280744" w:rsidRDefault="00147D5B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044847" w:rsidRPr="00280744" w:rsidTr="0067508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044847" w:rsidP="006B4F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B4FE3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7653DE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7508F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C174C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966A58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A6636A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BD2884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7" w:rsidRPr="00280744" w:rsidRDefault="006831B5" w:rsidP="006B4F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7" w:rsidRPr="00280744" w:rsidRDefault="00044847" w:rsidP="006B4FE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847" w:rsidRDefault="00044847" w:rsidP="0004484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0083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CD0083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ни в одном классе параллели </w:t>
      </w:r>
      <w:r w:rsidRPr="00CD008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года;</w:t>
      </w:r>
    </w:p>
    <w:p w:rsidR="00CD0083" w:rsidRPr="00D63FDC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CD0083">
        <w:rPr>
          <w:rFonts w:ascii="Times New Roman" w:hAnsi="Times New Roman" w:cs="Times New Roman"/>
          <w:sz w:val="24"/>
          <w:szCs w:val="24"/>
        </w:rPr>
        <w:t xml:space="preserve">7а классе (2%; </w:t>
      </w:r>
      <w:r>
        <w:rPr>
          <w:rFonts w:ascii="Times New Roman" w:hAnsi="Times New Roman" w:cs="Times New Roman"/>
          <w:sz w:val="24"/>
          <w:szCs w:val="24"/>
        </w:rPr>
        <w:t>Петренко С.А.</w:t>
      </w:r>
      <w:r w:rsidRPr="00CD008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083">
        <w:rPr>
          <w:rFonts w:ascii="Times New Roman" w:hAnsi="Times New Roman" w:cs="Times New Roman"/>
          <w:sz w:val="24"/>
          <w:szCs w:val="24"/>
        </w:rPr>
        <w:t>7б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FDC">
        <w:rPr>
          <w:rFonts w:ascii="Times New Roman" w:hAnsi="Times New Roman" w:cs="Times New Roman"/>
          <w:sz w:val="24"/>
          <w:szCs w:val="24"/>
        </w:rPr>
        <w:t>классе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FDC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Гончарук И.В.</w:t>
      </w:r>
      <w:r>
        <w:rPr>
          <w:rFonts w:ascii="Times New Roman" w:hAnsi="Times New Roman" w:cs="Times New Roman"/>
          <w:b/>
          <w:sz w:val="24"/>
          <w:szCs w:val="24"/>
        </w:rPr>
        <w:t>), 7в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  классе (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%;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Васильева А.Ю.), 7д классе (25%;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Тахтамышева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Э.С.);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083" w:rsidRPr="00CD0083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A6004"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 7г</w:t>
      </w:r>
      <w:r w:rsidRPr="00CD0083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0083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Попова Н.С.</w:t>
      </w:r>
      <w:r w:rsidRPr="00CD0083">
        <w:rPr>
          <w:rFonts w:ascii="Times New Roman" w:hAnsi="Times New Roman" w:cs="Times New Roman"/>
          <w:sz w:val="24"/>
          <w:szCs w:val="24"/>
        </w:rPr>
        <w:t>).</w:t>
      </w:r>
    </w:p>
    <w:p w:rsidR="00CD0083" w:rsidRPr="00E443D9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083" w:rsidRDefault="00CD0083" w:rsidP="00CD008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D63FDC" w:rsidRDefault="00D63FD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3FDC" w:rsidRDefault="00370CE8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3200400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B7C27" w:rsidRDefault="004B7C2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C1F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7-ых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2D3C1F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изобразительному искусству, информатике, литературе, музыке, родному русскому языку, технологии, физической культуре, экономике;</w:t>
      </w:r>
    </w:p>
    <w:p w:rsidR="002D3C1F" w:rsidRPr="00412DEF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(4%), биологии (2%), </w:t>
      </w:r>
      <w:r w:rsidRPr="002D3C1F">
        <w:rPr>
          <w:rFonts w:ascii="Times New Roman" w:hAnsi="Times New Roman" w:cs="Times New Roman"/>
          <w:sz w:val="24"/>
          <w:szCs w:val="24"/>
        </w:rPr>
        <w:t>математике (10%),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(2%), </w:t>
      </w:r>
      <w:r w:rsidRPr="00A31E52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31E52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физике (4%); </w:t>
      </w:r>
    </w:p>
    <w:p w:rsidR="002D3C1F" w:rsidRPr="00412DEF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выше</w:t>
      </w:r>
      <w:r w:rsidRPr="00412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412D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истории (2%), </w:t>
      </w:r>
      <w:r w:rsidRPr="00412DEF">
        <w:rPr>
          <w:rFonts w:ascii="Times New Roman" w:hAnsi="Times New Roman" w:cs="Times New Roman"/>
          <w:sz w:val="24"/>
          <w:szCs w:val="24"/>
        </w:rPr>
        <w:t>обществознанию (2%)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C1F" w:rsidRPr="00A31E52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1F" w:rsidRDefault="002D3C1F" w:rsidP="002D3C1F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7-ых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4B7C27" w:rsidRDefault="004B7C2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7C27" w:rsidRDefault="002D3C1F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320040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B7C27" w:rsidRDefault="004B7C27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7-ых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7а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</w:t>
      </w:r>
      <w:r w:rsidRPr="0035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   изобразительному искусству, информатике, истории, литературе, музыке, обществознанию, родному русскому языку,  технологии, физике, физической культуре, экономике;</w:t>
      </w:r>
      <w:proofErr w:type="gramEnd"/>
    </w:p>
    <w:p w:rsidR="003533C2" w:rsidRP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(4%), </w:t>
      </w:r>
      <w:r w:rsidRPr="00721C01">
        <w:rPr>
          <w:rFonts w:ascii="Times New Roman" w:hAnsi="Times New Roman" w:cs="Times New Roman"/>
          <w:sz w:val="24"/>
          <w:szCs w:val="24"/>
        </w:rPr>
        <w:t>математике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1C0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3C2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>
        <w:rPr>
          <w:rFonts w:ascii="Times New Roman" w:hAnsi="Times New Roman" w:cs="Times New Roman"/>
          <w:b/>
          <w:sz w:val="24"/>
          <w:szCs w:val="24"/>
        </w:rPr>
        <w:t>52%)</w:t>
      </w:r>
    </w:p>
    <w:p w:rsidR="003533C2" w:rsidRDefault="003533C2" w:rsidP="003533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7б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4897" w:rsidRDefault="003533C2" w:rsidP="004D489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</w:t>
      </w:r>
      <w:r w:rsidRPr="0035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биологии, изобразительному искусству, информатике,  </w:t>
      </w:r>
      <w:r w:rsidR="004D4897">
        <w:rPr>
          <w:rFonts w:ascii="Times New Roman" w:hAnsi="Times New Roman" w:cs="Times New Roman"/>
          <w:sz w:val="24"/>
          <w:szCs w:val="24"/>
        </w:rPr>
        <w:t>обществознанию,   родному русскому языку, технологии, физике, физической культуре, экономике;</w:t>
      </w:r>
      <w:proofErr w:type="gramEnd"/>
    </w:p>
    <w:p w:rsidR="003533C2" w:rsidRPr="0066148C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(</w:t>
      </w:r>
      <w:r w:rsidR="004D48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Pr="0066148C">
        <w:rPr>
          <w:rFonts w:ascii="Times New Roman" w:hAnsi="Times New Roman" w:cs="Times New Roman"/>
          <w:b/>
          <w:sz w:val="24"/>
          <w:szCs w:val="24"/>
        </w:rPr>
        <w:t>математике (</w:t>
      </w:r>
      <w:r w:rsidR="0066148C">
        <w:rPr>
          <w:rFonts w:ascii="Times New Roman" w:hAnsi="Times New Roman" w:cs="Times New Roman"/>
          <w:b/>
          <w:sz w:val="24"/>
          <w:szCs w:val="24"/>
        </w:rPr>
        <w:t>37</w:t>
      </w:r>
      <w:r w:rsidRPr="0066148C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48C">
        <w:rPr>
          <w:rFonts w:ascii="Times New Roman" w:hAnsi="Times New Roman" w:cs="Times New Roman"/>
          <w:sz w:val="24"/>
          <w:szCs w:val="24"/>
        </w:rPr>
        <w:t>русскому языку (</w:t>
      </w:r>
      <w:r w:rsidR="0066148C" w:rsidRPr="0066148C">
        <w:rPr>
          <w:rFonts w:ascii="Times New Roman" w:hAnsi="Times New Roman" w:cs="Times New Roman"/>
          <w:sz w:val="24"/>
          <w:szCs w:val="24"/>
        </w:rPr>
        <w:t>10</w:t>
      </w:r>
      <w:r w:rsidRPr="0066148C">
        <w:rPr>
          <w:rFonts w:ascii="Times New Roman" w:hAnsi="Times New Roman" w:cs="Times New Roman"/>
          <w:sz w:val="24"/>
          <w:szCs w:val="24"/>
        </w:rPr>
        <w:t>%)</w:t>
      </w:r>
      <w:r w:rsidR="006614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66148C" w:rsidRPr="005C0C6E">
        <w:rPr>
          <w:rFonts w:ascii="Times New Roman" w:hAnsi="Times New Roman" w:cs="Times New Roman"/>
          <w:b/>
          <w:sz w:val="24"/>
          <w:szCs w:val="24"/>
        </w:rPr>
        <w:t>истории (10%),</w:t>
      </w:r>
      <w:r w:rsidR="0066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8C">
        <w:rPr>
          <w:rFonts w:ascii="Times New Roman" w:hAnsi="Times New Roman" w:cs="Times New Roman"/>
          <w:sz w:val="24"/>
          <w:szCs w:val="24"/>
        </w:rPr>
        <w:t xml:space="preserve">литературе (3%), </w:t>
      </w:r>
      <w:r w:rsidR="0066148C" w:rsidRPr="0066148C">
        <w:rPr>
          <w:rFonts w:ascii="Times New Roman" w:hAnsi="Times New Roman" w:cs="Times New Roman"/>
          <w:b/>
          <w:sz w:val="24"/>
          <w:szCs w:val="24"/>
        </w:rPr>
        <w:t>музыке (12%)</w:t>
      </w:r>
      <w:r w:rsidRPr="0066148C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533C2" w:rsidRDefault="003533C2" w:rsidP="003533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66148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148C" w:rsidRDefault="003533C2" w:rsidP="0066148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 w:rsidR="0066148C">
        <w:rPr>
          <w:rFonts w:ascii="Times New Roman" w:hAnsi="Times New Roman" w:cs="Times New Roman"/>
          <w:sz w:val="24"/>
          <w:szCs w:val="24"/>
        </w:rPr>
        <w:t>английскому языку,</w:t>
      </w:r>
      <w:r w:rsidR="0066148C" w:rsidRPr="0035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биологии, географии, изобразительному искусству, </w:t>
      </w:r>
      <w:r w:rsidR="0066148C">
        <w:rPr>
          <w:rFonts w:ascii="Times New Roman" w:hAnsi="Times New Roman" w:cs="Times New Roman"/>
          <w:sz w:val="24"/>
          <w:szCs w:val="24"/>
        </w:rPr>
        <w:t xml:space="preserve">информатике, литературе, </w:t>
      </w:r>
      <w:r>
        <w:rPr>
          <w:rFonts w:ascii="Times New Roman" w:hAnsi="Times New Roman" w:cs="Times New Roman"/>
          <w:sz w:val="24"/>
          <w:szCs w:val="24"/>
        </w:rPr>
        <w:t>музыке, обществознанию,  технологии, физической культуре</w:t>
      </w:r>
      <w:r w:rsidR="0066148C">
        <w:rPr>
          <w:rFonts w:ascii="Times New Roman" w:hAnsi="Times New Roman" w:cs="Times New Roman"/>
          <w:sz w:val="24"/>
          <w:szCs w:val="24"/>
        </w:rPr>
        <w:t>,</w:t>
      </w:r>
      <w:r w:rsidR="0066148C" w:rsidRPr="0066148C">
        <w:rPr>
          <w:rFonts w:ascii="Times New Roman" w:hAnsi="Times New Roman" w:cs="Times New Roman"/>
          <w:sz w:val="24"/>
          <w:szCs w:val="24"/>
        </w:rPr>
        <w:t xml:space="preserve"> </w:t>
      </w:r>
      <w:r w:rsidR="0066148C">
        <w:rPr>
          <w:rFonts w:ascii="Times New Roman" w:hAnsi="Times New Roman" w:cs="Times New Roman"/>
          <w:sz w:val="24"/>
          <w:szCs w:val="24"/>
        </w:rPr>
        <w:t>экономике;</w:t>
      </w:r>
      <w:proofErr w:type="gramEnd"/>
    </w:p>
    <w:p w:rsidR="0066148C" w:rsidRPr="0066148C" w:rsidRDefault="003533C2" w:rsidP="0066148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B9C">
        <w:rPr>
          <w:rFonts w:ascii="Times New Roman" w:hAnsi="Times New Roman" w:cs="Times New Roman"/>
          <w:sz w:val="24"/>
          <w:szCs w:val="24"/>
        </w:rPr>
        <w:t>истории (</w:t>
      </w:r>
      <w:r w:rsidR="0066148C">
        <w:rPr>
          <w:rFonts w:ascii="Times New Roman" w:hAnsi="Times New Roman" w:cs="Times New Roman"/>
          <w:sz w:val="24"/>
          <w:szCs w:val="24"/>
        </w:rPr>
        <w:t>4</w:t>
      </w:r>
      <w:r w:rsidRPr="00243B9C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математике (</w:t>
      </w:r>
      <w:r w:rsidR="006614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66148C">
        <w:rPr>
          <w:rFonts w:ascii="Times New Roman" w:hAnsi="Times New Roman" w:cs="Times New Roman"/>
          <w:sz w:val="24"/>
          <w:szCs w:val="24"/>
        </w:rPr>
        <w:t>,   родному русскому языку (5%),</w:t>
      </w:r>
      <w:r w:rsidR="0066148C" w:rsidRPr="0066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8C" w:rsidRPr="00D6562B">
        <w:rPr>
          <w:rFonts w:ascii="Times New Roman" w:hAnsi="Times New Roman" w:cs="Times New Roman"/>
          <w:b/>
          <w:sz w:val="24"/>
          <w:szCs w:val="24"/>
        </w:rPr>
        <w:t>русскому языку (</w:t>
      </w:r>
      <w:r w:rsidR="0066148C">
        <w:rPr>
          <w:rFonts w:ascii="Times New Roman" w:hAnsi="Times New Roman" w:cs="Times New Roman"/>
          <w:b/>
          <w:sz w:val="24"/>
          <w:szCs w:val="24"/>
        </w:rPr>
        <w:t>23</w:t>
      </w:r>
      <w:r w:rsidR="0066148C" w:rsidRPr="00D6562B">
        <w:rPr>
          <w:rFonts w:ascii="Times New Roman" w:hAnsi="Times New Roman" w:cs="Times New Roman"/>
          <w:b/>
          <w:sz w:val="24"/>
          <w:szCs w:val="24"/>
        </w:rPr>
        <w:t>%)</w:t>
      </w:r>
      <w:r w:rsidR="006614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148C" w:rsidRPr="0066148C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66148C">
        <w:rPr>
          <w:rFonts w:ascii="Times New Roman" w:hAnsi="Times New Roman" w:cs="Times New Roman"/>
          <w:sz w:val="24"/>
          <w:szCs w:val="24"/>
        </w:rPr>
        <w:t>(4%)</w:t>
      </w:r>
      <w:r w:rsidR="0066148C" w:rsidRPr="00661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2" w:rsidRDefault="0066148C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353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533C2">
        <w:rPr>
          <w:rFonts w:ascii="Times New Roman" w:hAnsi="Times New Roman" w:cs="Times New Roman"/>
          <w:b/>
          <w:sz w:val="24"/>
          <w:szCs w:val="24"/>
          <w:u w:val="single"/>
        </w:rPr>
        <w:t>г классе</w:t>
      </w:r>
      <w:r w:rsidR="00353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искусству, </w:t>
      </w:r>
      <w:r w:rsidR="0066148C" w:rsidRPr="00243B9C">
        <w:rPr>
          <w:rFonts w:ascii="Times New Roman" w:hAnsi="Times New Roman" w:cs="Times New Roman"/>
          <w:sz w:val="24"/>
          <w:szCs w:val="24"/>
        </w:rPr>
        <w:t>истории,</w:t>
      </w:r>
      <w:r w:rsidR="0066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литературе, </w:t>
      </w:r>
      <w:r w:rsidR="0066148C">
        <w:rPr>
          <w:rFonts w:ascii="Times New Roman" w:hAnsi="Times New Roman" w:cs="Times New Roman"/>
          <w:sz w:val="24"/>
          <w:szCs w:val="24"/>
        </w:rPr>
        <w:t xml:space="preserve">математике, музыке, родному русскому языку, </w:t>
      </w:r>
      <w:r w:rsidR="00D73F44">
        <w:rPr>
          <w:rFonts w:ascii="Times New Roman" w:hAnsi="Times New Roman" w:cs="Times New Roman"/>
          <w:sz w:val="24"/>
          <w:szCs w:val="24"/>
        </w:rPr>
        <w:t>технологии, физической культуре, экономике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33C2" w:rsidRPr="005C0C6E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="00D73F44">
        <w:rPr>
          <w:rFonts w:ascii="Times New Roman" w:hAnsi="Times New Roman" w:cs="Times New Roman"/>
          <w:sz w:val="24"/>
          <w:szCs w:val="24"/>
        </w:rPr>
        <w:t>английскому языку (8%),</w:t>
      </w:r>
      <w:r w:rsidR="00D73F44" w:rsidRPr="003533C2">
        <w:rPr>
          <w:rFonts w:ascii="Times New Roman" w:hAnsi="Times New Roman" w:cs="Times New Roman"/>
          <w:sz w:val="24"/>
          <w:szCs w:val="24"/>
        </w:rPr>
        <w:t xml:space="preserve"> </w:t>
      </w:r>
      <w:r w:rsidR="00D73F44">
        <w:rPr>
          <w:rFonts w:ascii="Times New Roman" w:hAnsi="Times New Roman" w:cs="Times New Roman"/>
          <w:sz w:val="24"/>
          <w:szCs w:val="24"/>
        </w:rPr>
        <w:t>биологии (3%), географии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3F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D73F44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3F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D73F44">
        <w:rPr>
          <w:rFonts w:ascii="Times New Roman" w:hAnsi="Times New Roman" w:cs="Times New Roman"/>
          <w:sz w:val="24"/>
          <w:szCs w:val="24"/>
        </w:rPr>
        <w:t xml:space="preserve">обществознанию (4%), </w:t>
      </w:r>
      <w:r w:rsidR="00D73F44" w:rsidRPr="005C0C6E">
        <w:rPr>
          <w:rFonts w:ascii="Times New Roman" w:hAnsi="Times New Roman" w:cs="Times New Roman"/>
          <w:b/>
          <w:sz w:val="24"/>
          <w:szCs w:val="24"/>
        </w:rPr>
        <w:t>физике (10%);</w:t>
      </w:r>
    </w:p>
    <w:p w:rsidR="003533C2" w:rsidRPr="001E2759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73F44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F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1E27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D73F4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географии,  изобразительному искусству, </w:t>
      </w:r>
      <w:r w:rsidR="00D73F44">
        <w:rPr>
          <w:rFonts w:ascii="Times New Roman" w:hAnsi="Times New Roman" w:cs="Times New Roman"/>
          <w:sz w:val="24"/>
          <w:szCs w:val="24"/>
        </w:rPr>
        <w:t xml:space="preserve">информатике, истории, родному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 w:rsidR="00D73F44">
        <w:rPr>
          <w:rFonts w:ascii="Times New Roman" w:hAnsi="Times New Roman" w:cs="Times New Roman"/>
          <w:sz w:val="24"/>
          <w:szCs w:val="24"/>
        </w:rPr>
        <w:t xml:space="preserve">технологии, </w:t>
      </w:r>
      <w:r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D73F44" w:rsidRPr="00D73F44" w:rsidRDefault="003533C2" w:rsidP="00D73F4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73F44" w:rsidRPr="00D73F44">
        <w:rPr>
          <w:rFonts w:ascii="Times New Roman" w:hAnsi="Times New Roman" w:cs="Times New Roman"/>
          <w:b/>
          <w:sz w:val="24"/>
          <w:szCs w:val="24"/>
        </w:rPr>
        <w:t>английскому языку (16%),</w:t>
      </w:r>
      <w:r w:rsidR="00D73F44">
        <w:rPr>
          <w:rFonts w:ascii="Times New Roman" w:hAnsi="Times New Roman" w:cs="Times New Roman"/>
          <w:sz w:val="24"/>
          <w:szCs w:val="24"/>
        </w:rPr>
        <w:t xml:space="preserve"> биологии (3%), литературе (3%),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44">
        <w:rPr>
          <w:rFonts w:ascii="Times New Roman" w:hAnsi="Times New Roman" w:cs="Times New Roman"/>
          <w:sz w:val="24"/>
          <w:szCs w:val="24"/>
        </w:rPr>
        <w:t>математике (</w:t>
      </w:r>
      <w:r w:rsidR="00D73F44">
        <w:rPr>
          <w:rFonts w:ascii="Times New Roman" w:hAnsi="Times New Roman" w:cs="Times New Roman"/>
          <w:sz w:val="24"/>
          <w:szCs w:val="24"/>
        </w:rPr>
        <w:t>7</w:t>
      </w:r>
      <w:r w:rsidRPr="00D73F44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F44" w:rsidRPr="00D73F44">
        <w:rPr>
          <w:rFonts w:ascii="Times New Roman" w:hAnsi="Times New Roman" w:cs="Times New Roman"/>
          <w:sz w:val="24"/>
          <w:szCs w:val="24"/>
        </w:rPr>
        <w:t>музыке (6%)</w:t>
      </w:r>
      <w:r w:rsidR="00D73F44">
        <w:rPr>
          <w:rFonts w:ascii="Times New Roman" w:hAnsi="Times New Roman" w:cs="Times New Roman"/>
          <w:sz w:val="24"/>
          <w:szCs w:val="24"/>
        </w:rPr>
        <w:t xml:space="preserve">, обществознанию (3%), </w:t>
      </w:r>
      <w:r w:rsidR="00D73F44" w:rsidRPr="00D73F44">
        <w:rPr>
          <w:rFonts w:ascii="Times New Roman" w:hAnsi="Times New Roman" w:cs="Times New Roman"/>
          <w:b/>
          <w:sz w:val="24"/>
          <w:szCs w:val="24"/>
        </w:rPr>
        <w:t>русскому языку (16%)</w:t>
      </w:r>
      <w:r w:rsidR="00D73F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3F44" w:rsidRPr="00D7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F44" w:rsidRPr="00D73F44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D73F44">
        <w:rPr>
          <w:rFonts w:ascii="Times New Roman" w:hAnsi="Times New Roman" w:cs="Times New Roman"/>
          <w:sz w:val="24"/>
          <w:szCs w:val="24"/>
        </w:rPr>
        <w:t>(4%), экономике (3%).</w:t>
      </w:r>
    </w:p>
    <w:p w:rsidR="003533C2" w:rsidRDefault="003533C2" w:rsidP="003533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C4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зафиксировано </w:t>
      </w:r>
      <w:r w:rsidR="00E91C42" w:rsidRPr="00E91C42">
        <w:rPr>
          <w:rFonts w:ascii="Times New Roman" w:hAnsi="Times New Roman" w:cs="Times New Roman"/>
          <w:b/>
          <w:sz w:val="24"/>
          <w:szCs w:val="24"/>
        </w:rPr>
        <w:t>50</w:t>
      </w:r>
      <w:r w:rsidRPr="00E91C4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в параллели отмечен в </w:t>
      </w:r>
      <w:r w:rsidR="00E91C42">
        <w:rPr>
          <w:rFonts w:ascii="Times New Roman" w:hAnsi="Times New Roman" w:cs="Times New Roman"/>
          <w:sz w:val="24"/>
          <w:szCs w:val="24"/>
        </w:rPr>
        <w:t>7а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</w:t>
      </w:r>
      <w:r w:rsidR="00E91C42">
        <w:rPr>
          <w:rFonts w:ascii="Times New Roman" w:hAnsi="Times New Roman" w:cs="Times New Roman"/>
          <w:b/>
          <w:sz w:val="24"/>
          <w:szCs w:val="24"/>
        </w:rPr>
        <w:t>81</w:t>
      </w:r>
      <w:r w:rsidRPr="002C15AA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C2" w:rsidRPr="009F13A8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1C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91C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в классе,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1C42">
        <w:rPr>
          <w:rFonts w:ascii="Times New Roman" w:hAnsi="Times New Roman" w:cs="Times New Roman"/>
          <w:b/>
          <w:sz w:val="24"/>
          <w:szCs w:val="24"/>
        </w:rPr>
        <w:t>2</w:t>
      </w:r>
      <w:r w:rsidRPr="009F13A8">
        <w:rPr>
          <w:rFonts w:ascii="Times New Roman" w:hAnsi="Times New Roman" w:cs="Times New Roman"/>
          <w:b/>
          <w:sz w:val="24"/>
          <w:szCs w:val="24"/>
        </w:rPr>
        <w:t xml:space="preserve">%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3A8">
        <w:rPr>
          <w:rFonts w:ascii="Times New Roman" w:hAnsi="Times New Roman" w:cs="Times New Roman"/>
          <w:sz w:val="24"/>
          <w:szCs w:val="24"/>
        </w:rPr>
        <w:t xml:space="preserve">в </w:t>
      </w:r>
      <w:r w:rsidR="00E91C42">
        <w:rPr>
          <w:rFonts w:ascii="Times New Roman" w:hAnsi="Times New Roman" w:cs="Times New Roman"/>
          <w:sz w:val="24"/>
          <w:szCs w:val="24"/>
        </w:rPr>
        <w:t>7б классе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C42" w:rsidRPr="00E91C42">
        <w:rPr>
          <w:rFonts w:ascii="Times New Roman" w:hAnsi="Times New Roman" w:cs="Times New Roman"/>
          <w:b/>
          <w:sz w:val="24"/>
          <w:szCs w:val="24"/>
        </w:rPr>
        <w:t>56%</w:t>
      </w:r>
      <w:r w:rsidR="00E91C42">
        <w:rPr>
          <w:rFonts w:ascii="Times New Roman" w:hAnsi="Times New Roman" w:cs="Times New Roman"/>
          <w:sz w:val="24"/>
          <w:szCs w:val="24"/>
        </w:rPr>
        <w:t xml:space="preserve"> - в 7г классе.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 w:rsidR="00E91C42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 </w:t>
      </w:r>
      <w:r w:rsidR="00E91C42">
        <w:rPr>
          <w:rFonts w:ascii="Times New Roman" w:hAnsi="Times New Roman" w:cs="Times New Roman"/>
          <w:sz w:val="24"/>
          <w:szCs w:val="24"/>
        </w:rPr>
        <w:t>7д</w:t>
      </w:r>
      <w:r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33C2" w:rsidRDefault="003533C2" w:rsidP="003533C2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E91C4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3533C2" w:rsidRDefault="003533C2" w:rsidP="003533C2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F6" w:rsidRDefault="001E139E" w:rsidP="001952F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1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15AA">
        <w:rPr>
          <w:rFonts w:ascii="Times New Roman" w:hAnsi="Times New Roman" w:cs="Times New Roman"/>
          <w:b/>
          <w:sz w:val="24"/>
          <w:szCs w:val="24"/>
        </w:rPr>
        <w:t>класс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B7C27" w:rsidRDefault="001952F6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5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2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952F6" w:rsidRDefault="001952F6" w:rsidP="001952F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F6" w:rsidRDefault="001952F6" w:rsidP="001952F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15AA">
        <w:rPr>
          <w:rFonts w:ascii="Times New Roman" w:hAnsi="Times New Roman" w:cs="Times New Roman"/>
          <w:b/>
          <w:sz w:val="24"/>
          <w:szCs w:val="24"/>
        </w:rPr>
        <w:t>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B7C27" w:rsidRDefault="001952F6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5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3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935" w:rsidRDefault="00A30935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78" w:rsidRDefault="00327D78" w:rsidP="00327D78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Pr="002C15AA">
        <w:rPr>
          <w:rFonts w:ascii="Times New Roman" w:hAnsi="Times New Roman" w:cs="Times New Roman"/>
          <w:b/>
          <w:sz w:val="24"/>
          <w:szCs w:val="24"/>
        </w:rPr>
        <w:t>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B7C27" w:rsidRDefault="001C28D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8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4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E4BBD" w:rsidRDefault="00BE4BBD" w:rsidP="00BE4BB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15AA">
        <w:rPr>
          <w:rFonts w:ascii="Times New Roman" w:hAnsi="Times New Roman" w:cs="Times New Roman"/>
          <w:b/>
          <w:sz w:val="24"/>
          <w:szCs w:val="24"/>
        </w:rPr>
        <w:t>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BE4BBD" w:rsidRDefault="00F60B94" w:rsidP="00BE4BBD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5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F60B94" w:rsidRDefault="00F60B94" w:rsidP="00F60B9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15AA">
        <w:rPr>
          <w:rFonts w:ascii="Times New Roman" w:hAnsi="Times New Roman" w:cs="Times New Roman"/>
          <w:b/>
          <w:sz w:val="24"/>
          <w:szCs w:val="24"/>
        </w:rPr>
        <w:t>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C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4B7C27" w:rsidRDefault="00F60B94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0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6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831B5" w:rsidRDefault="006831B5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31B5" w:rsidRDefault="006831B5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0B94" w:rsidRPr="00C234B3" w:rsidRDefault="00F60B94" w:rsidP="00F60B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C234B3">
        <w:rPr>
          <w:rFonts w:ascii="Times New Roman" w:hAnsi="Times New Roman" w:cs="Times New Roman"/>
          <w:b/>
          <w:sz w:val="24"/>
          <w:szCs w:val="24"/>
          <w:u w:val="single"/>
        </w:rPr>
        <w:t>-ые классы</w:t>
      </w:r>
    </w:p>
    <w:p w:rsidR="00F60B94" w:rsidRDefault="00F60B94" w:rsidP="00F60B9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F60B94" w:rsidRPr="00D31D66" w:rsidRDefault="00F60B94" w:rsidP="00F60B9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F60B94" w:rsidRPr="00D31D66" w:rsidRDefault="00F60B94" w:rsidP="00F60B9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F60B94" w:rsidRDefault="00F60B94" w:rsidP="00F60B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0026" w:type="dxa"/>
        <w:tblLayout w:type="fixed"/>
        <w:tblLook w:val="01E0"/>
      </w:tblPr>
      <w:tblGrid>
        <w:gridCol w:w="1844"/>
        <w:gridCol w:w="567"/>
        <w:gridCol w:w="674"/>
        <w:gridCol w:w="56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F60B94" w:rsidRPr="00280744" w:rsidTr="008814A0">
        <w:trPr>
          <w:trHeight w:val="27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0744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0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07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807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Всего по предметам</w:t>
            </w:r>
          </w:p>
        </w:tc>
      </w:tr>
      <w:tr w:rsidR="00F60B94" w:rsidRPr="00280744" w:rsidTr="008814A0">
        <w:trPr>
          <w:trHeight w:val="5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2139E7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2139E7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7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7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2139E7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2139E7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7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E7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BF697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60B94" w:rsidRPr="00280744" w:rsidTr="008814A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60B94" w:rsidP="008814A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2139E7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FD191F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E12C63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436E3B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C21D3D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94" w:rsidRPr="00280744" w:rsidRDefault="006F7204" w:rsidP="008814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4" w:rsidRPr="00280744" w:rsidRDefault="00F60B94" w:rsidP="008814A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B94" w:rsidRDefault="00F60B94" w:rsidP="00F60B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08B7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CE08B7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в 8а классе (Засова М.Н.);</w:t>
      </w:r>
    </w:p>
    <w:p w:rsidR="00CE08B7" w:rsidRPr="00CE08B7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 остальных классах: </w:t>
      </w:r>
      <w:r w:rsidRPr="00CE08B7">
        <w:rPr>
          <w:rFonts w:ascii="Times New Roman" w:hAnsi="Times New Roman" w:cs="Times New Roman"/>
          <w:b/>
          <w:sz w:val="24"/>
          <w:szCs w:val="24"/>
        </w:rPr>
        <w:t xml:space="preserve">8б классе (11%; </w:t>
      </w:r>
      <w:proofErr w:type="spellStart"/>
      <w:r w:rsidRPr="00CE08B7">
        <w:rPr>
          <w:rFonts w:ascii="Times New Roman" w:hAnsi="Times New Roman" w:cs="Times New Roman"/>
          <w:b/>
          <w:sz w:val="24"/>
          <w:szCs w:val="24"/>
        </w:rPr>
        <w:t>Кугеева</w:t>
      </w:r>
      <w:proofErr w:type="spellEnd"/>
      <w:r w:rsidRPr="00CE08B7">
        <w:rPr>
          <w:rFonts w:ascii="Times New Roman" w:hAnsi="Times New Roman" w:cs="Times New Roman"/>
          <w:b/>
          <w:sz w:val="24"/>
          <w:szCs w:val="24"/>
        </w:rPr>
        <w:t xml:space="preserve"> Н.В.),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8в </w:t>
      </w:r>
      <w:r w:rsidRPr="00D63FDC">
        <w:rPr>
          <w:rFonts w:ascii="Times New Roman" w:hAnsi="Times New Roman" w:cs="Times New Roman"/>
          <w:sz w:val="24"/>
          <w:szCs w:val="24"/>
        </w:rPr>
        <w:t>классе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3FDC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Дьяченко С.Ю.</w:t>
      </w:r>
      <w:r>
        <w:rPr>
          <w:rFonts w:ascii="Times New Roman" w:hAnsi="Times New Roman" w:cs="Times New Roman"/>
          <w:b/>
          <w:sz w:val="24"/>
          <w:szCs w:val="24"/>
        </w:rPr>
        <w:t>), 8г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  классе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63FDC">
        <w:rPr>
          <w:rFonts w:ascii="Times New Roman" w:hAnsi="Times New Roman" w:cs="Times New Roman"/>
          <w:b/>
          <w:sz w:val="24"/>
          <w:szCs w:val="24"/>
        </w:rPr>
        <w:t xml:space="preserve">%;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Е.В.), 8</w:t>
      </w:r>
      <w:r w:rsidRPr="00CE08B7">
        <w:rPr>
          <w:rFonts w:ascii="Times New Roman" w:hAnsi="Times New Roman" w:cs="Times New Roman"/>
          <w:sz w:val="24"/>
          <w:szCs w:val="24"/>
        </w:rPr>
        <w:t>д классе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08B7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Гурьянова О.Э</w:t>
      </w:r>
      <w:r w:rsidRPr="00CE08B7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E08B7" w:rsidRPr="00E443D9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8B7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CE08B7" w:rsidRDefault="00CE08B7" w:rsidP="00CE08B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3200400"/>
            <wp:effectExtent l="19050" t="0" r="1905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814A0" w:rsidRDefault="008814A0" w:rsidP="008814A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8-ых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8814A0" w:rsidRDefault="008814A0" w:rsidP="008814A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 биологии, географии, литературе, музыке, ОБЖ, обществознанию, технологии, физике, физической культуре, экономике; </w:t>
      </w:r>
      <w:proofErr w:type="gramEnd"/>
    </w:p>
    <w:p w:rsidR="008814A0" w:rsidRPr="00412DEF" w:rsidRDefault="008814A0" w:rsidP="008814A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(7%), информатике (</w:t>
      </w:r>
      <w:r w:rsidR="00AC53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AC5379">
        <w:rPr>
          <w:rFonts w:ascii="Times New Roman" w:hAnsi="Times New Roman" w:cs="Times New Roman"/>
          <w:sz w:val="24"/>
          <w:szCs w:val="24"/>
        </w:rPr>
        <w:t xml:space="preserve">истории (3%), </w:t>
      </w:r>
      <w:r w:rsidRPr="002D3C1F">
        <w:rPr>
          <w:rFonts w:ascii="Times New Roman" w:hAnsi="Times New Roman" w:cs="Times New Roman"/>
          <w:sz w:val="24"/>
          <w:szCs w:val="24"/>
        </w:rPr>
        <w:t>математике (</w:t>
      </w:r>
      <w:r w:rsidR="00AC5379">
        <w:rPr>
          <w:rFonts w:ascii="Times New Roman" w:hAnsi="Times New Roman" w:cs="Times New Roman"/>
          <w:sz w:val="24"/>
          <w:szCs w:val="24"/>
        </w:rPr>
        <w:t>4</w:t>
      </w:r>
      <w:r w:rsidRPr="002D3C1F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79">
        <w:rPr>
          <w:rFonts w:ascii="Times New Roman" w:hAnsi="Times New Roman" w:cs="Times New Roman"/>
          <w:sz w:val="24"/>
          <w:szCs w:val="24"/>
        </w:rPr>
        <w:t>русскому языку (</w:t>
      </w:r>
      <w:r w:rsidR="00AC5379">
        <w:rPr>
          <w:rFonts w:ascii="Times New Roman" w:hAnsi="Times New Roman" w:cs="Times New Roman"/>
          <w:sz w:val="24"/>
          <w:szCs w:val="24"/>
        </w:rPr>
        <w:t>4</w:t>
      </w:r>
      <w:r w:rsidRPr="00AC5379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379" w:rsidRPr="00AC5379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 xml:space="preserve"> (4%)</w:t>
      </w:r>
      <w:r w:rsidR="00AC53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79" w:rsidRDefault="00AC5379" w:rsidP="008814A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4A0" w:rsidRDefault="008814A0" w:rsidP="008814A0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AC53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-ых 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предметам в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6831B5" w:rsidRDefault="006831B5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31B5" w:rsidRDefault="00AC5379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3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8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4469A7" w:rsidRDefault="004469A7" w:rsidP="004469A7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8-ых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8а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 16 предметам учебного плана</w:t>
      </w:r>
      <w:r w:rsidR="00677F54">
        <w:rPr>
          <w:rFonts w:ascii="Times New Roman" w:hAnsi="Times New Roman" w:cs="Times New Roman"/>
          <w:sz w:val="24"/>
          <w:szCs w:val="24"/>
        </w:rPr>
        <w:t>;</w:t>
      </w: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8б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69A7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географии, ОБЖ, технологии,  экономике;</w:t>
      </w:r>
    </w:p>
    <w:p w:rsidR="004469A7" w:rsidRPr="00BC7BC3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английскому языку (</w:t>
      </w:r>
      <w:r w:rsidR="00BC7B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3533C2">
        <w:rPr>
          <w:rFonts w:ascii="Times New Roman" w:hAnsi="Times New Roman" w:cs="Times New Roman"/>
          <w:sz w:val="24"/>
          <w:szCs w:val="24"/>
        </w:rPr>
        <w:t xml:space="preserve"> </w:t>
      </w:r>
      <w:r w:rsidRPr="00BC7BC3">
        <w:rPr>
          <w:rFonts w:ascii="Times New Roman" w:hAnsi="Times New Roman" w:cs="Times New Roman"/>
          <w:b/>
          <w:sz w:val="24"/>
          <w:szCs w:val="24"/>
        </w:rPr>
        <w:t>информатике (</w:t>
      </w:r>
      <w:r w:rsidR="00BC7BC3">
        <w:rPr>
          <w:rFonts w:ascii="Times New Roman" w:hAnsi="Times New Roman" w:cs="Times New Roman"/>
          <w:b/>
          <w:sz w:val="24"/>
          <w:szCs w:val="24"/>
        </w:rPr>
        <w:t>19</w:t>
      </w:r>
      <w:r w:rsidRPr="00BC7BC3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C3" w:rsidRPr="00BC7BC3">
        <w:rPr>
          <w:rFonts w:ascii="Times New Roman" w:hAnsi="Times New Roman" w:cs="Times New Roman"/>
          <w:b/>
          <w:sz w:val="24"/>
          <w:szCs w:val="24"/>
        </w:rPr>
        <w:t>истории (12%),</w:t>
      </w:r>
      <w:r w:rsidR="00BC7BC3">
        <w:rPr>
          <w:rFonts w:ascii="Times New Roman" w:hAnsi="Times New Roman" w:cs="Times New Roman"/>
          <w:sz w:val="24"/>
          <w:szCs w:val="24"/>
        </w:rPr>
        <w:t xml:space="preserve"> литературе (4%), </w:t>
      </w:r>
      <w:r w:rsidR="00BC7BC3" w:rsidRPr="00BC7BC3">
        <w:rPr>
          <w:rFonts w:ascii="Times New Roman" w:hAnsi="Times New Roman" w:cs="Times New Roman"/>
          <w:b/>
          <w:sz w:val="24"/>
          <w:szCs w:val="24"/>
        </w:rPr>
        <w:t>математике (12%),</w:t>
      </w:r>
      <w:r w:rsidR="00BC7BC3">
        <w:rPr>
          <w:rFonts w:ascii="Times New Roman" w:hAnsi="Times New Roman" w:cs="Times New Roman"/>
          <w:sz w:val="24"/>
          <w:szCs w:val="24"/>
        </w:rPr>
        <w:t xml:space="preserve"> музыке (4%), </w:t>
      </w:r>
      <w:r>
        <w:rPr>
          <w:rFonts w:ascii="Times New Roman" w:hAnsi="Times New Roman" w:cs="Times New Roman"/>
          <w:sz w:val="24"/>
          <w:szCs w:val="24"/>
        </w:rPr>
        <w:t>обществознанию (</w:t>
      </w:r>
      <w:r w:rsidR="00BC7B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%), физике (</w:t>
      </w:r>
      <w:r w:rsidR="00BC7B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  <w:r w:rsidR="00BC7BC3">
        <w:rPr>
          <w:rFonts w:ascii="Times New Roman" w:hAnsi="Times New Roman" w:cs="Times New Roman"/>
          <w:sz w:val="24"/>
          <w:szCs w:val="24"/>
        </w:rPr>
        <w:t xml:space="preserve">, </w:t>
      </w:r>
      <w:r w:rsidR="002803EB">
        <w:rPr>
          <w:rFonts w:ascii="Times New Roman" w:hAnsi="Times New Roman" w:cs="Times New Roman"/>
          <w:sz w:val="24"/>
          <w:szCs w:val="24"/>
        </w:rPr>
        <w:t xml:space="preserve">физической культуре (4%), </w:t>
      </w:r>
      <w:r w:rsidR="00BC7BC3" w:rsidRPr="00BC7BC3">
        <w:rPr>
          <w:rFonts w:ascii="Times New Roman" w:hAnsi="Times New Roman" w:cs="Times New Roman"/>
          <w:b/>
          <w:sz w:val="24"/>
          <w:szCs w:val="24"/>
        </w:rPr>
        <w:t>химии (12%)</w:t>
      </w:r>
      <w:r w:rsidRPr="00BC7BC3">
        <w:rPr>
          <w:rFonts w:ascii="Times New Roman" w:hAnsi="Times New Roman" w:cs="Times New Roman"/>
          <w:b/>
          <w:sz w:val="24"/>
          <w:szCs w:val="24"/>
        </w:rPr>
        <w:t>;</w:t>
      </w:r>
    </w:p>
    <w:p w:rsidR="004469A7" w:rsidRPr="001E2759" w:rsidRDefault="004469A7" w:rsidP="00BC7BC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 русскому языку (</w:t>
      </w:r>
      <w:r w:rsidR="002803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1E27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1B5" w:rsidRDefault="006831B5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03EB" w:rsidRDefault="002803EB" w:rsidP="002803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8в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3EB" w:rsidRDefault="002803EB" w:rsidP="002803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языку,</w:t>
      </w:r>
      <w:r w:rsidRPr="0035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географии, информатике, истории, музыке, ОБЖ, обществознанию, русскому языку, технологии,  химии, экономике;</w:t>
      </w:r>
      <w:proofErr w:type="gramEnd"/>
    </w:p>
    <w:p w:rsidR="002803EB" w:rsidRPr="00610ED4" w:rsidRDefault="002803EB" w:rsidP="002803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Pr="002803EB">
        <w:rPr>
          <w:rFonts w:ascii="Times New Roman" w:hAnsi="Times New Roman" w:cs="Times New Roman"/>
          <w:sz w:val="24"/>
          <w:szCs w:val="24"/>
        </w:rPr>
        <w:t>математике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03EB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</w:t>
      </w:r>
      <w:r w:rsidRPr="00610ED4">
        <w:rPr>
          <w:rFonts w:ascii="Times New Roman" w:hAnsi="Times New Roman" w:cs="Times New Roman"/>
          <w:sz w:val="24"/>
          <w:szCs w:val="24"/>
        </w:rPr>
        <w:t>(3%);</w:t>
      </w:r>
    </w:p>
    <w:p w:rsidR="002803EB" w:rsidRPr="00610ED4" w:rsidRDefault="002803EB" w:rsidP="002803E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803EB">
        <w:rPr>
          <w:rFonts w:ascii="Times New Roman" w:hAnsi="Times New Roman" w:cs="Times New Roman"/>
          <w:b/>
          <w:sz w:val="24"/>
          <w:szCs w:val="24"/>
        </w:rPr>
        <w:t>литературе (10%)</w:t>
      </w:r>
      <w:r w:rsidR="00610E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0ED4" w:rsidRPr="00610ED4">
        <w:rPr>
          <w:rFonts w:ascii="Times New Roman" w:hAnsi="Times New Roman" w:cs="Times New Roman"/>
          <w:sz w:val="24"/>
          <w:szCs w:val="24"/>
        </w:rPr>
        <w:t>физике (</w:t>
      </w:r>
      <w:r w:rsidR="00610ED4">
        <w:rPr>
          <w:rFonts w:ascii="Times New Roman" w:hAnsi="Times New Roman" w:cs="Times New Roman"/>
          <w:sz w:val="24"/>
          <w:szCs w:val="24"/>
        </w:rPr>
        <w:t>3%)</w:t>
      </w:r>
      <w:r w:rsidRPr="00610E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3EB" w:rsidRDefault="002803EB" w:rsidP="002803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ED4" w:rsidRDefault="00610ED4" w:rsidP="00610ED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8г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0ED4" w:rsidRDefault="00610ED4" w:rsidP="00610ED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биологии, географии, информатике, истории, литературе, музыке, ОБЖ, обществознанию,  технологии,  </w:t>
      </w:r>
      <w:r w:rsidR="00196489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6489">
        <w:rPr>
          <w:rFonts w:ascii="Times New Roman" w:hAnsi="Times New Roman" w:cs="Times New Roman"/>
          <w:sz w:val="24"/>
          <w:szCs w:val="24"/>
        </w:rPr>
        <w:t xml:space="preserve">физической культуре, </w:t>
      </w:r>
      <w:r>
        <w:rPr>
          <w:rFonts w:ascii="Times New Roman" w:hAnsi="Times New Roman" w:cs="Times New Roman"/>
          <w:sz w:val="24"/>
          <w:szCs w:val="24"/>
        </w:rPr>
        <w:t>экономике;</w:t>
      </w:r>
      <w:proofErr w:type="gramEnd"/>
    </w:p>
    <w:p w:rsidR="00610ED4" w:rsidRPr="00196489" w:rsidRDefault="00610ED4" w:rsidP="00610ED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96489">
        <w:rPr>
          <w:rFonts w:ascii="Times New Roman" w:hAnsi="Times New Roman" w:cs="Times New Roman"/>
          <w:sz w:val="24"/>
          <w:szCs w:val="24"/>
        </w:rPr>
        <w:t xml:space="preserve">английскому языку (8%), </w:t>
      </w:r>
      <w:r w:rsidR="00196489" w:rsidRPr="00196489">
        <w:rPr>
          <w:rFonts w:ascii="Times New Roman" w:hAnsi="Times New Roman" w:cs="Times New Roman"/>
          <w:b/>
          <w:sz w:val="24"/>
          <w:szCs w:val="24"/>
        </w:rPr>
        <w:t>русскому языку (15%),</w:t>
      </w:r>
      <w:r w:rsidR="00196489">
        <w:rPr>
          <w:rFonts w:ascii="Times New Roman" w:hAnsi="Times New Roman" w:cs="Times New Roman"/>
          <w:sz w:val="24"/>
          <w:szCs w:val="24"/>
        </w:rPr>
        <w:t xml:space="preserve"> </w:t>
      </w:r>
      <w:r w:rsidRPr="00196489">
        <w:rPr>
          <w:rFonts w:ascii="Times New Roman" w:hAnsi="Times New Roman" w:cs="Times New Roman"/>
          <w:sz w:val="24"/>
          <w:szCs w:val="24"/>
        </w:rPr>
        <w:t>химии (</w:t>
      </w:r>
      <w:r w:rsidR="00196489">
        <w:rPr>
          <w:rFonts w:ascii="Times New Roman" w:hAnsi="Times New Roman" w:cs="Times New Roman"/>
          <w:sz w:val="24"/>
          <w:szCs w:val="24"/>
        </w:rPr>
        <w:t>8</w:t>
      </w:r>
      <w:r w:rsidRPr="00196489">
        <w:rPr>
          <w:rFonts w:ascii="Times New Roman" w:hAnsi="Times New Roman" w:cs="Times New Roman"/>
          <w:sz w:val="24"/>
          <w:szCs w:val="24"/>
        </w:rPr>
        <w:t>%);</w:t>
      </w:r>
    </w:p>
    <w:p w:rsidR="00610ED4" w:rsidRPr="00196489" w:rsidRDefault="00610ED4" w:rsidP="00610ED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96489">
        <w:rPr>
          <w:rFonts w:ascii="Times New Roman" w:hAnsi="Times New Roman" w:cs="Times New Roman"/>
          <w:sz w:val="24"/>
          <w:szCs w:val="24"/>
        </w:rPr>
        <w:t>математике</w:t>
      </w:r>
      <w:r w:rsidRPr="0028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489">
        <w:rPr>
          <w:rFonts w:ascii="Times New Roman" w:hAnsi="Times New Roman" w:cs="Times New Roman"/>
          <w:sz w:val="24"/>
          <w:szCs w:val="24"/>
        </w:rPr>
        <w:t>(</w:t>
      </w:r>
      <w:r w:rsidR="00196489">
        <w:rPr>
          <w:rFonts w:ascii="Times New Roman" w:hAnsi="Times New Roman" w:cs="Times New Roman"/>
          <w:sz w:val="24"/>
          <w:szCs w:val="24"/>
        </w:rPr>
        <w:t>7</w:t>
      </w:r>
      <w:r w:rsidRPr="00196489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610ED4" w:rsidRDefault="00610ED4" w:rsidP="00610E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F7B" w:rsidRDefault="00C73F7B" w:rsidP="00C73F7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8д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3F7B" w:rsidRDefault="00C73F7B" w:rsidP="00C73F7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биологии, географии, информатике, литературе,  ОБЖ, обществознанию,  технологии,  физике, физической культуре, химии;</w:t>
      </w:r>
      <w:proofErr w:type="gramEnd"/>
    </w:p>
    <w:p w:rsidR="00C73F7B" w:rsidRPr="00552B1E" w:rsidRDefault="00C73F7B" w:rsidP="00C73F7B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52B1E">
        <w:rPr>
          <w:rFonts w:ascii="Times New Roman" w:hAnsi="Times New Roman" w:cs="Times New Roman"/>
          <w:b/>
          <w:sz w:val="24"/>
          <w:szCs w:val="24"/>
        </w:rPr>
        <w:t>английскому языку (</w:t>
      </w:r>
      <w:r w:rsidR="00552B1E" w:rsidRPr="00552B1E">
        <w:rPr>
          <w:rFonts w:ascii="Times New Roman" w:hAnsi="Times New Roman" w:cs="Times New Roman"/>
          <w:b/>
          <w:sz w:val="24"/>
          <w:szCs w:val="24"/>
        </w:rPr>
        <w:t>22%</w:t>
      </w:r>
      <w:r w:rsidRPr="00552B1E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1E">
        <w:rPr>
          <w:rFonts w:ascii="Times New Roman" w:hAnsi="Times New Roman" w:cs="Times New Roman"/>
          <w:sz w:val="24"/>
          <w:szCs w:val="24"/>
        </w:rPr>
        <w:t xml:space="preserve">истории (4%), </w:t>
      </w:r>
      <w:r w:rsidR="00552B1E" w:rsidRPr="00552B1E">
        <w:rPr>
          <w:rFonts w:ascii="Times New Roman" w:hAnsi="Times New Roman" w:cs="Times New Roman"/>
          <w:b/>
          <w:sz w:val="24"/>
          <w:szCs w:val="24"/>
        </w:rPr>
        <w:t>математике (12%),</w:t>
      </w:r>
      <w:r w:rsidR="00552B1E">
        <w:rPr>
          <w:rFonts w:ascii="Times New Roman" w:hAnsi="Times New Roman" w:cs="Times New Roman"/>
          <w:sz w:val="24"/>
          <w:szCs w:val="24"/>
        </w:rPr>
        <w:t xml:space="preserve"> </w:t>
      </w:r>
      <w:r w:rsidR="00552B1E" w:rsidRPr="00552B1E">
        <w:rPr>
          <w:rFonts w:ascii="Times New Roman" w:hAnsi="Times New Roman" w:cs="Times New Roman"/>
          <w:sz w:val="24"/>
          <w:szCs w:val="24"/>
        </w:rPr>
        <w:t>музыке (4%), русс</w:t>
      </w:r>
      <w:r w:rsidRPr="00552B1E">
        <w:rPr>
          <w:rFonts w:ascii="Times New Roman" w:hAnsi="Times New Roman" w:cs="Times New Roman"/>
          <w:sz w:val="24"/>
          <w:szCs w:val="24"/>
        </w:rPr>
        <w:t>кому языку (</w:t>
      </w:r>
      <w:r w:rsidR="00552B1E">
        <w:rPr>
          <w:rFonts w:ascii="Times New Roman" w:hAnsi="Times New Roman" w:cs="Times New Roman"/>
          <w:sz w:val="24"/>
          <w:szCs w:val="24"/>
        </w:rPr>
        <w:t>7</w:t>
      </w:r>
      <w:r w:rsidRPr="00552B1E">
        <w:rPr>
          <w:rFonts w:ascii="Times New Roman" w:hAnsi="Times New Roman" w:cs="Times New Roman"/>
          <w:sz w:val="24"/>
          <w:szCs w:val="24"/>
        </w:rPr>
        <w:t xml:space="preserve">%), </w:t>
      </w:r>
      <w:r w:rsidR="00552B1E">
        <w:rPr>
          <w:rFonts w:ascii="Times New Roman" w:hAnsi="Times New Roman" w:cs="Times New Roman"/>
          <w:sz w:val="24"/>
          <w:szCs w:val="24"/>
        </w:rPr>
        <w:t>экономике</w:t>
      </w:r>
      <w:r w:rsidRPr="00552B1E">
        <w:rPr>
          <w:rFonts w:ascii="Times New Roman" w:hAnsi="Times New Roman" w:cs="Times New Roman"/>
          <w:sz w:val="24"/>
          <w:szCs w:val="24"/>
        </w:rPr>
        <w:t xml:space="preserve"> (</w:t>
      </w:r>
      <w:r w:rsidR="00552B1E">
        <w:rPr>
          <w:rFonts w:ascii="Times New Roman" w:hAnsi="Times New Roman" w:cs="Times New Roman"/>
          <w:sz w:val="24"/>
          <w:szCs w:val="24"/>
        </w:rPr>
        <w:t>7</w:t>
      </w:r>
      <w:r w:rsidRPr="00552B1E">
        <w:rPr>
          <w:rFonts w:ascii="Times New Roman" w:hAnsi="Times New Roman" w:cs="Times New Roman"/>
          <w:sz w:val="24"/>
          <w:szCs w:val="24"/>
        </w:rPr>
        <w:t>%)</w:t>
      </w:r>
      <w:r w:rsidR="00552B1E">
        <w:rPr>
          <w:rFonts w:ascii="Times New Roman" w:hAnsi="Times New Roman" w:cs="Times New Roman"/>
          <w:sz w:val="24"/>
          <w:szCs w:val="24"/>
        </w:rPr>
        <w:t>.</w:t>
      </w:r>
    </w:p>
    <w:p w:rsidR="00C73F7B" w:rsidRDefault="00C73F7B" w:rsidP="00C73F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B1E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параллели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8-ых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зафиксировано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E91C4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года. </w:t>
      </w:r>
    </w:p>
    <w:p w:rsidR="00552B1E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высокий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в параллели отмечен в 8а классе </w:t>
      </w:r>
      <w:r w:rsidRPr="002C15A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2C15AA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1E" w:rsidRPr="009F13A8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75%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зафиксирован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8в и 8г  классах,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9F13A8">
        <w:rPr>
          <w:rFonts w:ascii="Times New Roman" w:hAnsi="Times New Roman" w:cs="Times New Roman"/>
          <w:b/>
          <w:sz w:val="24"/>
          <w:szCs w:val="24"/>
        </w:rPr>
        <w:t xml:space="preserve">%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3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8д классе.</w:t>
      </w:r>
    </w:p>
    <w:p w:rsidR="00552B1E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 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31%</w:t>
      </w:r>
      <w:r>
        <w:rPr>
          <w:rFonts w:ascii="Times New Roman" w:hAnsi="Times New Roman" w:cs="Times New Roman"/>
          <w:sz w:val="24"/>
          <w:szCs w:val="24"/>
        </w:rPr>
        <w:t xml:space="preserve"> –  отмечен в 8б классе. </w:t>
      </w:r>
    </w:p>
    <w:p w:rsidR="00552B1E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B1E" w:rsidRDefault="00552B1E" w:rsidP="00552B1E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6831B5" w:rsidRDefault="006831B5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31B5" w:rsidRDefault="00B155E2" w:rsidP="00B155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b/>
          <w:sz w:val="24"/>
          <w:szCs w:val="24"/>
        </w:rPr>
        <w:t>8 класс «А»</w:t>
      </w:r>
    </w:p>
    <w:p w:rsidR="006831B5" w:rsidRDefault="00B155E2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5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155E2" w:rsidRDefault="00B155E2" w:rsidP="00B155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b/>
          <w:sz w:val="24"/>
          <w:szCs w:val="24"/>
        </w:rPr>
        <w:t>8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155E2">
        <w:rPr>
          <w:rFonts w:ascii="Times New Roman" w:hAnsi="Times New Roman" w:cs="Times New Roman"/>
          <w:b/>
          <w:sz w:val="24"/>
          <w:szCs w:val="24"/>
        </w:rPr>
        <w:t>»</w:t>
      </w:r>
    </w:p>
    <w:p w:rsidR="006831B5" w:rsidRDefault="00B155E2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60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6831B5" w:rsidRDefault="006831B5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31B5" w:rsidRDefault="006831B5" w:rsidP="00BC7B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3F48" w:rsidRDefault="002B3F48" w:rsidP="002B3F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b/>
          <w:sz w:val="24"/>
          <w:szCs w:val="24"/>
        </w:rPr>
        <w:lastRenderedPageBreak/>
        <w:t>8 класс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155E2">
        <w:rPr>
          <w:rFonts w:ascii="Times New Roman" w:hAnsi="Times New Roman" w:cs="Times New Roman"/>
          <w:b/>
          <w:sz w:val="24"/>
          <w:szCs w:val="24"/>
        </w:rPr>
        <w:t>»</w:t>
      </w:r>
    </w:p>
    <w:p w:rsidR="001952F6" w:rsidRDefault="002B3F48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6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062A6C" w:rsidRDefault="00062A6C" w:rsidP="00062A6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b/>
          <w:sz w:val="24"/>
          <w:szCs w:val="24"/>
        </w:rPr>
        <w:t>8 класс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155E2">
        <w:rPr>
          <w:rFonts w:ascii="Times New Roman" w:hAnsi="Times New Roman" w:cs="Times New Roman"/>
          <w:b/>
          <w:sz w:val="24"/>
          <w:szCs w:val="24"/>
        </w:rPr>
        <w:t>»</w:t>
      </w:r>
    </w:p>
    <w:p w:rsidR="001952F6" w:rsidRDefault="00062A6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2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62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C712D0" w:rsidRDefault="00C712D0" w:rsidP="00C712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55E2">
        <w:rPr>
          <w:rFonts w:ascii="Times New Roman" w:hAnsi="Times New Roman" w:cs="Times New Roman"/>
          <w:b/>
          <w:sz w:val="24"/>
          <w:szCs w:val="24"/>
        </w:rPr>
        <w:t>8 класс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155E2">
        <w:rPr>
          <w:rFonts w:ascii="Times New Roman" w:hAnsi="Times New Roman" w:cs="Times New Roman"/>
          <w:b/>
          <w:sz w:val="24"/>
          <w:szCs w:val="24"/>
        </w:rPr>
        <w:t>»</w:t>
      </w:r>
    </w:p>
    <w:p w:rsidR="001952F6" w:rsidRDefault="00C712D0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2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144287"/>
            <wp:effectExtent l="19050" t="0" r="13970" b="0"/>
            <wp:docPr id="63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1952F6" w:rsidRDefault="001952F6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2F6" w:rsidRDefault="001952F6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2F6" w:rsidRPr="00804E5C" w:rsidRDefault="00A30935" w:rsidP="00A309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E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10-ые классы</w:t>
      </w:r>
    </w:p>
    <w:p w:rsidR="001952F6" w:rsidRDefault="001952F6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E5C" w:rsidRDefault="00804E5C" w:rsidP="00804E5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Результаты</w:t>
      </w:r>
    </w:p>
    <w:p w:rsidR="00804E5C" w:rsidRPr="00D31D66" w:rsidRDefault="00804E5C" w:rsidP="00804E5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10-ых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04E5C" w:rsidRPr="00D31D66" w:rsidRDefault="00804E5C" w:rsidP="00804E5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1D66">
        <w:rPr>
          <w:rFonts w:ascii="Times New Roman" w:hAnsi="Times New Roman" w:cs="Times New Roman"/>
          <w:sz w:val="24"/>
          <w:szCs w:val="24"/>
        </w:rPr>
        <w:t>за  2021-2022 учебный год в сравнении с результатами 2021-2022 учебного года</w:t>
      </w:r>
    </w:p>
    <w:p w:rsidR="00804E5C" w:rsidRDefault="00804E5C" w:rsidP="00804E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12"/>
        <w:tblW w:w="10026" w:type="dxa"/>
        <w:tblLayout w:type="fixed"/>
        <w:tblLook w:val="01E0"/>
      </w:tblPr>
      <w:tblGrid>
        <w:gridCol w:w="2518"/>
        <w:gridCol w:w="1276"/>
        <w:gridCol w:w="1276"/>
        <w:gridCol w:w="2268"/>
        <w:gridCol w:w="1417"/>
        <w:gridCol w:w="1271"/>
      </w:tblGrid>
      <w:tr w:rsidR="004A57B9" w:rsidRPr="00280744" w:rsidTr="00EB7CCA">
        <w:trPr>
          <w:trHeight w:val="2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4A57B9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</w:t>
            </w:r>
            <w:r w:rsidR="00E72E43">
              <w:rPr>
                <w:rFonts w:ascii="Times New Roman" w:hAnsi="Times New Roman" w:cs="Times New Roman"/>
              </w:rPr>
              <w:t>п</w:t>
            </w:r>
            <w:r w:rsidRPr="00280744">
              <w:rPr>
                <w:rFonts w:ascii="Times New Roman" w:hAnsi="Times New Roman" w:cs="Times New Roman"/>
              </w:rPr>
              <w:t>редмет</w:t>
            </w:r>
          </w:p>
          <w:p w:rsidR="00E72E43" w:rsidRDefault="00E72E43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(социально-экономический </w:t>
            </w:r>
            <w:proofErr w:type="gramEnd"/>
          </w:p>
          <w:p w:rsidR="00E72E43" w:rsidRPr="00280744" w:rsidRDefault="00E72E43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0744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Учебный</w:t>
            </w:r>
          </w:p>
          <w:p w:rsidR="004A57B9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 xml:space="preserve"> </w:t>
            </w:r>
            <w:r w:rsidR="00E72E43">
              <w:rPr>
                <w:rFonts w:ascii="Times New Roman" w:hAnsi="Times New Roman" w:cs="Times New Roman"/>
              </w:rPr>
              <w:t>п</w:t>
            </w:r>
            <w:r w:rsidRPr="00280744">
              <w:rPr>
                <w:rFonts w:ascii="Times New Roman" w:hAnsi="Times New Roman" w:cs="Times New Roman"/>
              </w:rPr>
              <w:t>редмет</w:t>
            </w:r>
          </w:p>
          <w:p w:rsidR="00E72E43" w:rsidRPr="00280744" w:rsidRDefault="00E72E43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(технологический профиль)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9" w:rsidRPr="004A57B9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A57B9">
              <w:rPr>
                <w:rFonts w:ascii="Times New Roman" w:hAnsi="Times New Roman" w:cs="Times New Roman"/>
              </w:rPr>
              <w:t>10б</w:t>
            </w:r>
          </w:p>
        </w:tc>
      </w:tr>
      <w:tr w:rsidR="004A57B9" w:rsidRPr="00280744" w:rsidTr="00EB7CCA">
        <w:trPr>
          <w:trHeight w:val="5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9" w:rsidRPr="00280744" w:rsidRDefault="004A57B9" w:rsidP="004A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B9" w:rsidRPr="00280744" w:rsidRDefault="004A57B9" w:rsidP="004A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9" w:rsidRPr="00280744" w:rsidRDefault="004A57B9" w:rsidP="004A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B9" w:rsidRPr="00280744" w:rsidRDefault="004A57B9" w:rsidP="004A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A57B9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4A57B9" w:rsidP="004A57B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9" w:rsidRPr="00280744" w:rsidRDefault="00EB7CCA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9" w:rsidRPr="00EF1D52" w:rsidRDefault="00EF1D52" w:rsidP="004A57B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F1D52">
              <w:rPr>
                <w:rFonts w:ascii="Times New Roman" w:hAnsi="Times New Roman" w:cs="Times New Roman"/>
              </w:rPr>
              <w:t>82</w:t>
            </w: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807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EF1D52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11D1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1" w:rsidRPr="00EF1D52" w:rsidRDefault="00EF1D52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D11D1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1" w:rsidRPr="00EF1D52" w:rsidRDefault="00EF1D52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11D1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1" w:rsidRPr="00EF1D52" w:rsidRDefault="00EF1D52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D11D1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1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1" w:rsidRPr="00EF1D52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CCA" w:rsidRPr="00280744" w:rsidTr="00EB7CCA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4D11D1" w:rsidP="004D11D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B7CCA" w:rsidP="00EB7CCA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0744">
              <w:rPr>
                <w:rFonts w:ascii="Times New Roman" w:hAnsi="Times New Roman" w:cs="Times New Roman"/>
                <w:b/>
              </w:rPr>
              <w:t xml:space="preserve"> Всего по класс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CA" w:rsidRPr="00280744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A" w:rsidRPr="005B6CE3" w:rsidRDefault="00EF1D52" w:rsidP="00EB7C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B6CE3"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BE4BBD" w:rsidRDefault="00BE4BB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6CE3" w:rsidRDefault="005B6CE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10-ых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5B6CE3" w:rsidRDefault="005B6CE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в 10а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Ощукова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О.Н.);</w:t>
      </w:r>
    </w:p>
    <w:p w:rsidR="005B6CE3" w:rsidRPr="00CE08B7" w:rsidRDefault="005B6CE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 10б классе (7%; Георгиева Н.Л.).</w:t>
      </w:r>
      <w:r w:rsidRPr="00CE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CE3" w:rsidRPr="00E443D9" w:rsidRDefault="005B6CE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6CE3" w:rsidRDefault="005B6CE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10-ых </w:t>
      </w:r>
      <w:r w:rsidRPr="000A0970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в сравнении                                               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диаграмме.</w:t>
      </w:r>
    </w:p>
    <w:p w:rsidR="0026065A" w:rsidRDefault="0026065A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54" w:rsidRDefault="00677F54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54" w:rsidRDefault="00677F54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3200400"/>
            <wp:effectExtent l="19050" t="0" r="1905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E72E43" w:rsidRDefault="00E72E4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 результатов  промежуточной аттестации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8-ых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671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результаты промежуточной аттестации 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10а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 13 предметам учебного плана из 15;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Pr="00677F54">
        <w:rPr>
          <w:rFonts w:ascii="Times New Roman" w:hAnsi="Times New Roman" w:cs="Times New Roman"/>
          <w:b/>
          <w:sz w:val="24"/>
          <w:szCs w:val="24"/>
        </w:rPr>
        <w:t>информатике (15%),</w:t>
      </w:r>
      <w:r>
        <w:rPr>
          <w:rFonts w:ascii="Times New Roman" w:hAnsi="Times New Roman" w:cs="Times New Roman"/>
          <w:sz w:val="24"/>
          <w:szCs w:val="24"/>
        </w:rPr>
        <w:t xml:space="preserve">  литературе (5%);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10б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 года по</w:t>
      </w:r>
      <w:r w:rsidRPr="00DA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предметам учебного плана из 14;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ниже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Pr="00BC7BC3">
        <w:rPr>
          <w:rFonts w:ascii="Times New Roman" w:hAnsi="Times New Roman" w:cs="Times New Roman"/>
          <w:b/>
          <w:sz w:val="24"/>
          <w:szCs w:val="24"/>
        </w:rPr>
        <w:t>математике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C7BC3">
        <w:rPr>
          <w:rFonts w:ascii="Times New Roman" w:hAnsi="Times New Roman" w:cs="Times New Roman"/>
          <w:b/>
          <w:sz w:val="24"/>
          <w:szCs w:val="24"/>
        </w:rPr>
        <w:t>%)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676F03">
        <w:rPr>
          <w:rFonts w:ascii="Times New Roman" w:hAnsi="Times New Roman" w:cs="Times New Roman"/>
          <w:b/>
          <w:sz w:val="24"/>
          <w:szCs w:val="24"/>
        </w:rPr>
        <w:t xml:space="preserve">а классе </w:t>
      </w:r>
      <w:r>
        <w:rPr>
          <w:rFonts w:ascii="Times New Roman" w:hAnsi="Times New Roman" w:cs="Times New Roman"/>
          <w:sz w:val="24"/>
          <w:szCs w:val="24"/>
        </w:rPr>
        <w:t xml:space="preserve">зафиксировано </w:t>
      </w:r>
      <w:r w:rsidR="00676F03">
        <w:rPr>
          <w:rFonts w:ascii="Times New Roman" w:hAnsi="Times New Roman" w:cs="Times New Roman"/>
          <w:b/>
          <w:sz w:val="24"/>
          <w:szCs w:val="24"/>
        </w:rPr>
        <w:t>87</w:t>
      </w:r>
      <w:r w:rsidRPr="00E91C4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</w:t>
      </w:r>
      <w:r w:rsidR="00676F03">
        <w:rPr>
          <w:rFonts w:ascii="Times New Roman" w:hAnsi="Times New Roman" w:cs="Times New Roman"/>
          <w:sz w:val="24"/>
          <w:szCs w:val="24"/>
        </w:rPr>
        <w:t xml:space="preserve">, в </w:t>
      </w:r>
      <w:r w:rsidR="00676F03" w:rsidRPr="00676F03">
        <w:rPr>
          <w:rFonts w:ascii="Times New Roman" w:hAnsi="Times New Roman" w:cs="Times New Roman"/>
          <w:b/>
          <w:sz w:val="24"/>
          <w:szCs w:val="24"/>
        </w:rPr>
        <w:t>10б классе</w:t>
      </w:r>
      <w:r w:rsidR="00676F03">
        <w:rPr>
          <w:rFonts w:ascii="Times New Roman" w:hAnsi="Times New Roman" w:cs="Times New Roman"/>
          <w:sz w:val="24"/>
          <w:szCs w:val="24"/>
        </w:rPr>
        <w:t xml:space="preserve"> – </w:t>
      </w:r>
      <w:r w:rsidR="00676F03" w:rsidRPr="00676F03">
        <w:rPr>
          <w:rFonts w:ascii="Times New Roman" w:hAnsi="Times New Roman" w:cs="Times New Roman"/>
          <w:b/>
          <w:sz w:val="24"/>
          <w:szCs w:val="24"/>
        </w:rPr>
        <w:t>93%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F54" w:rsidRDefault="00677F54" w:rsidP="00677F5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промежуточной аттестации обучающихся </w:t>
      </w:r>
      <w:r w:rsidR="00676F03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в сравнении с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диаграммах.</w:t>
      </w:r>
    </w:p>
    <w:p w:rsidR="00E72E43" w:rsidRDefault="00E72E4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2E43" w:rsidRDefault="00676F03" w:rsidP="00676F0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03">
        <w:rPr>
          <w:rFonts w:ascii="Times New Roman" w:hAnsi="Times New Roman" w:cs="Times New Roman"/>
          <w:b/>
          <w:sz w:val="24"/>
          <w:szCs w:val="24"/>
        </w:rPr>
        <w:t>10 класс «А»</w:t>
      </w:r>
    </w:p>
    <w:p w:rsidR="00676F03" w:rsidRPr="00676F03" w:rsidRDefault="00676F03" w:rsidP="00676F03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BF0E61" w:rsidRDefault="00BF0E61" w:rsidP="00BF0E61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03">
        <w:rPr>
          <w:rFonts w:ascii="Times New Roman" w:hAnsi="Times New Roman" w:cs="Times New Roman"/>
          <w:b/>
          <w:sz w:val="24"/>
          <w:szCs w:val="24"/>
        </w:rPr>
        <w:t>10 класс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76F03">
        <w:rPr>
          <w:rFonts w:ascii="Times New Roman" w:hAnsi="Times New Roman" w:cs="Times New Roman"/>
          <w:b/>
          <w:sz w:val="24"/>
          <w:szCs w:val="24"/>
        </w:rPr>
        <w:t>»</w:t>
      </w:r>
    </w:p>
    <w:p w:rsidR="00E72E43" w:rsidRDefault="00BF0E61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0E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6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E72E43" w:rsidRDefault="00E72E43" w:rsidP="005B6CE3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1CAD" w:rsidRDefault="00E21CAD" w:rsidP="00E21CA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CAD">
        <w:rPr>
          <w:rFonts w:ascii="Times New Roman" w:hAnsi="Times New Roman" w:cs="Times New Roman"/>
          <w:b/>
          <w:sz w:val="24"/>
          <w:szCs w:val="24"/>
        </w:rPr>
        <w:lastRenderedPageBreak/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 промежуточной аттестации обучающихся </w:t>
      </w:r>
      <w:r w:rsidRPr="00E21CAD">
        <w:rPr>
          <w:rFonts w:ascii="Times New Roman" w:hAnsi="Times New Roman" w:cs="Times New Roman"/>
          <w:b/>
          <w:sz w:val="24"/>
          <w:szCs w:val="24"/>
        </w:rPr>
        <w:t>2-8-ых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10-ых </w:t>
      </w:r>
      <w:r w:rsidRPr="00FB34D3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за  2021-2022 учебный год результатами 2021-2022 учебного года </w:t>
      </w:r>
      <w:r>
        <w:rPr>
          <w:rFonts w:ascii="Times New Roman" w:hAnsi="Times New Roman" w:cs="Times New Roman"/>
          <w:b/>
          <w:sz w:val="24"/>
          <w:szCs w:val="24"/>
        </w:rPr>
        <w:t>по параллелям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D26">
        <w:rPr>
          <w:rFonts w:ascii="Times New Roman" w:hAnsi="Times New Roman" w:cs="Times New Roman"/>
          <w:sz w:val="24"/>
          <w:szCs w:val="24"/>
        </w:rPr>
        <w:t xml:space="preserve"> и </w:t>
      </w:r>
      <w:r w:rsidR="00F26D26" w:rsidRPr="00F26D26">
        <w:rPr>
          <w:rFonts w:ascii="Times New Roman" w:hAnsi="Times New Roman" w:cs="Times New Roman"/>
          <w:b/>
          <w:sz w:val="24"/>
          <w:szCs w:val="24"/>
        </w:rPr>
        <w:t>классам</w:t>
      </w:r>
      <w:r w:rsidR="00F2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 в диаграмм</w:t>
      </w:r>
      <w:r w:rsidR="00F26D2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D26" w:rsidRDefault="00F26D26" w:rsidP="00E21CA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D26" w:rsidRDefault="00F26D26" w:rsidP="00E21CAD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550" cy="3200400"/>
            <wp:effectExtent l="19050" t="0" r="1905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43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6">
        <w:rPr>
          <w:rFonts w:ascii="Times New Roman" w:hAnsi="Times New Roman" w:cs="Times New Roman"/>
          <w:b/>
          <w:sz w:val="24"/>
          <w:szCs w:val="24"/>
        </w:rPr>
        <w:t>2-ые  классы</w:t>
      </w:r>
    </w:p>
    <w:p w:rsid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26" w:rsidRP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10275" cy="3200400"/>
            <wp:effectExtent l="19050" t="0" r="9525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26D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Pr="00F26D26">
        <w:rPr>
          <w:rFonts w:ascii="Times New Roman" w:hAnsi="Times New Roman" w:cs="Times New Roman"/>
          <w:b/>
          <w:sz w:val="24"/>
          <w:szCs w:val="24"/>
        </w:rPr>
        <w:t xml:space="preserve">  классы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BE4BBD" w:rsidRDefault="00BE4BB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F26D26" w:rsidRDefault="00F26D26" w:rsidP="00F26D26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BE4BBD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BE4BBD" w:rsidRDefault="0021746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BE4BBD" w:rsidRDefault="00BE4BB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21746C" w:rsidRDefault="0021746C" w:rsidP="0021746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0D4729" w:rsidRDefault="000D4729" w:rsidP="000D4729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F26D26">
        <w:rPr>
          <w:rFonts w:ascii="Times New Roman" w:hAnsi="Times New Roman" w:cs="Times New Roman"/>
          <w:b/>
          <w:sz w:val="24"/>
          <w:szCs w:val="24"/>
        </w:rPr>
        <w:t>-ые  классы</w:t>
      </w:r>
    </w:p>
    <w:p w:rsidR="000D4729" w:rsidRDefault="000D4729" w:rsidP="000D4729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BE4BBD" w:rsidRDefault="00BE4BBD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46D9" w:rsidRDefault="002446D9" w:rsidP="002446D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самый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зафиксирован в параллели 10-ых классов (87%), </w:t>
      </w:r>
      <w:r>
        <w:rPr>
          <w:rFonts w:ascii="Times New Roman" w:hAnsi="Times New Roman" w:cs="Times New Roman"/>
          <w:b/>
          <w:sz w:val="24"/>
          <w:szCs w:val="24"/>
        </w:rPr>
        <w:t>самый низкий</w:t>
      </w:r>
      <w:r>
        <w:rPr>
          <w:rFonts w:ascii="Times New Roman" w:hAnsi="Times New Roman" w:cs="Times New Roman"/>
          <w:sz w:val="24"/>
          <w:szCs w:val="24"/>
        </w:rPr>
        <w:t xml:space="preserve"> – в параллели 6-ых классов (42%). Пограничное положение следует отметить в параллели 7-ых классов (50%). В параллели 3-их и  в параллели 4-ых классов зафиксировано 70%. В остальных параллелях наблюдается невысокий процент подтверждения результатов промежуточной аттестации результатами учебного года: 56% - параллель 5-ых классов; 61% - параллель 5-ых классов; 62% - параллель 8-ых классов.</w:t>
      </w:r>
    </w:p>
    <w:p w:rsidR="002446D9" w:rsidRDefault="002446D9" w:rsidP="002446D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процент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промежуточной аттестации результатами учебного года зафиксирован в 6г классе (23%), 8б классе (31%), 2б классе (44%), 2г классе (44%), 7д классе (44%), 6а классе (46%), 6б классе (46%), 6е классе (46%).</w:t>
      </w:r>
    </w:p>
    <w:p w:rsidR="002446D9" w:rsidRDefault="002446D9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24C" w:rsidRPr="0074224C" w:rsidRDefault="002446D9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224C" w:rsidRPr="0074224C">
        <w:rPr>
          <w:rFonts w:ascii="Times New Roman" w:hAnsi="Times New Roman" w:cs="Times New Roman"/>
          <w:sz w:val="24"/>
          <w:szCs w:val="24"/>
        </w:rPr>
        <w:t xml:space="preserve"> следующий класс переведены 1</w:t>
      </w:r>
      <w:r w:rsidR="002F3095">
        <w:rPr>
          <w:rFonts w:ascii="Times New Roman" w:hAnsi="Times New Roman" w:cs="Times New Roman"/>
          <w:sz w:val="24"/>
          <w:szCs w:val="24"/>
        </w:rPr>
        <w:t>34</w:t>
      </w:r>
      <w:r w:rsidR="0084450F">
        <w:rPr>
          <w:rFonts w:ascii="Times New Roman" w:hAnsi="Times New Roman" w:cs="Times New Roman"/>
          <w:sz w:val="24"/>
          <w:szCs w:val="24"/>
        </w:rPr>
        <w:t>5</w:t>
      </w:r>
      <w:r w:rsidR="0074224C" w:rsidRPr="0074224C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2-ые классы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224C">
        <w:rPr>
          <w:rFonts w:ascii="Times New Roman" w:hAnsi="Times New Roman" w:cs="Times New Roman"/>
          <w:sz w:val="24"/>
          <w:szCs w:val="24"/>
        </w:rPr>
        <w:t>21</w:t>
      </w:r>
      <w:r w:rsidR="002F3095">
        <w:rPr>
          <w:rFonts w:ascii="Times New Roman" w:hAnsi="Times New Roman" w:cs="Times New Roman"/>
          <w:sz w:val="24"/>
          <w:szCs w:val="24"/>
        </w:rPr>
        <w:t>5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095">
        <w:rPr>
          <w:rFonts w:ascii="Times New Roman" w:hAnsi="Times New Roman" w:cs="Times New Roman"/>
          <w:sz w:val="24"/>
          <w:szCs w:val="24"/>
        </w:rPr>
        <w:t>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3-ьи классы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224C">
        <w:rPr>
          <w:rFonts w:ascii="Times New Roman" w:hAnsi="Times New Roman" w:cs="Times New Roman"/>
          <w:sz w:val="24"/>
          <w:szCs w:val="24"/>
        </w:rPr>
        <w:t>2</w:t>
      </w:r>
      <w:r w:rsidR="002F3095">
        <w:rPr>
          <w:rFonts w:ascii="Times New Roman" w:hAnsi="Times New Roman" w:cs="Times New Roman"/>
          <w:sz w:val="24"/>
          <w:szCs w:val="24"/>
        </w:rPr>
        <w:t>10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4-ые классы </w:t>
      </w:r>
      <w:r w:rsidRPr="007422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224C">
        <w:rPr>
          <w:rFonts w:ascii="Times New Roman" w:hAnsi="Times New Roman" w:cs="Times New Roman"/>
          <w:sz w:val="24"/>
          <w:szCs w:val="24"/>
        </w:rPr>
        <w:t>2</w:t>
      </w:r>
      <w:r w:rsidR="002F3095">
        <w:rPr>
          <w:rFonts w:ascii="Times New Roman" w:hAnsi="Times New Roman" w:cs="Times New Roman"/>
          <w:sz w:val="24"/>
          <w:szCs w:val="24"/>
        </w:rPr>
        <w:t>37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человека из 2</w:t>
      </w:r>
      <w:r w:rsidR="002F3095">
        <w:rPr>
          <w:rFonts w:ascii="Times New Roman" w:hAnsi="Times New Roman" w:cs="Times New Roman"/>
          <w:sz w:val="24"/>
          <w:szCs w:val="24"/>
        </w:rPr>
        <w:t>40</w:t>
      </w:r>
      <w:r w:rsidRPr="0074224C">
        <w:rPr>
          <w:rFonts w:ascii="Times New Roman" w:hAnsi="Times New Roman" w:cs="Times New Roman"/>
          <w:sz w:val="24"/>
          <w:szCs w:val="24"/>
        </w:rPr>
        <w:t>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5-ые классы – 1</w:t>
      </w:r>
      <w:r w:rsidR="002F3095">
        <w:rPr>
          <w:rFonts w:ascii="Times New Roman" w:hAnsi="Times New Roman" w:cs="Times New Roman"/>
          <w:sz w:val="24"/>
          <w:szCs w:val="24"/>
        </w:rPr>
        <w:t>88 человек</w:t>
      </w:r>
      <w:r w:rsidRPr="0074224C">
        <w:rPr>
          <w:rFonts w:ascii="Times New Roman" w:hAnsi="Times New Roman" w:cs="Times New Roman"/>
          <w:sz w:val="24"/>
          <w:szCs w:val="24"/>
        </w:rPr>
        <w:t>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6-ые классы – 1</w:t>
      </w:r>
      <w:r w:rsidR="002F3095">
        <w:rPr>
          <w:rFonts w:ascii="Times New Roman" w:hAnsi="Times New Roman" w:cs="Times New Roman"/>
          <w:sz w:val="24"/>
          <w:szCs w:val="24"/>
        </w:rPr>
        <w:t>67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7-ые классы – 1</w:t>
      </w:r>
      <w:r w:rsidR="002F3095">
        <w:rPr>
          <w:rFonts w:ascii="Times New Roman" w:hAnsi="Times New Roman" w:cs="Times New Roman"/>
          <w:sz w:val="24"/>
          <w:szCs w:val="24"/>
        </w:rPr>
        <w:t>47</w:t>
      </w:r>
      <w:r w:rsidRPr="0074224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8-ые классы – 1</w:t>
      </w:r>
      <w:r w:rsidR="002F3095">
        <w:rPr>
          <w:rFonts w:ascii="Times New Roman" w:hAnsi="Times New Roman" w:cs="Times New Roman"/>
          <w:sz w:val="24"/>
          <w:szCs w:val="24"/>
        </w:rPr>
        <w:t>35</w:t>
      </w:r>
      <w:r w:rsidRPr="0074224C">
        <w:rPr>
          <w:rFonts w:ascii="Times New Roman" w:hAnsi="Times New Roman" w:cs="Times New Roman"/>
          <w:sz w:val="24"/>
          <w:szCs w:val="24"/>
        </w:rPr>
        <w:t>;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10-ые классы – </w:t>
      </w:r>
      <w:r w:rsidR="008614CD">
        <w:rPr>
          <w:rFonts w:ascii="Times New Roman" w:hAnsi="Times New Roman" w:cs="Times New Roman"/>
          <w:sz w:val="24"/>
          <w:szCs w:val="24"/>
        </w:rPr>
        <w:t>4</w:t>
      </w:r>
      <w:r w:rsidRPr="0074224C">
        <w:rPr>
          <w:rFonts w:ascii="Times New Roman" w:hAnsi="Times New Roman" w:cs="Times New Roman"/>
          <w:sz w:val="24"/>
          <w:szCs w:val="24"/>
        </w:rPr>
        <w:t>6 человек.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 xml:space="preserve">В параллели 4-ых классов 3 человека в соответствии с п.5 Статьи 66 Федерального закона «Об образовании в Российской Федерации», на основании решения педагогического совета № 10 от 31.05.2021 года как не освоившие основной образовательной программы начального общего образования не допускаются к обучению на следующий уровень общего образования.    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24C">
        <w:rPr>
          <w:rFonts w:ascii="Times New Roman" w:hAnsi="Times New Roman" w:cs="Times New Roman"/>
          <w:sz w:val="24"/>
          <w:szCs w:val="24"/>
        </w:rPr>
        <w:t>Результаты учебных достижений обучающихся 2-</w:t>
      </w:r>
      <w:r w:rsidR="00F414CC">
        <w:rPr>
          <w:rFonts w:ascii="Times New Roman" w:hAnsi="Times New Roman" w:cs="Times New Roman"/>
          <w:sz w:val="24"/>
          <w:szCs w:val="24"/>
        </w:rPr>
        <w:t xml:space="preserve">8-ых и </w:t>
      </w:r>
      <w:r w:rsidRPr="0074224C">
        <w:rPr>
          <w:rFonts w:ascii="Times New Roman" w:hAnsi="Times New Roman" w:cs="Times New Roman"/>
          <w:sz w:val="24"/>
          <w:szCs w:val="24"/>
        </w:rPr>
        <w:t>1</w:t>
      </w:r>
      <w:r w:rsidR="00F414CC">
        <w:rPr>
          <w:rFonts w:ascii="Times New Roman" w:hAnsi="Times New Roman" w:cs="Times New Roman"/>
          <w:sz w:val="24"/>
          <w:szCs w:val="24"/>
        </w:rPr>
        <w:t>0</w:t>
      </w:r>
      <w:r w:rsidRPr="0074224C">
        <w:rPr>
          <w:rFonts w:ascii="Times New Roman" w:hAnsi="Times New Roman" w:cs="Times New Roman"/>
          <w:sz w:val="24"/>
          <w:szCs w:val="24"/>
        </w:rPr>
        <w:t>-ых классов по итогам                            202</w:t>
      </w:r>
      <w:r w:rsidR="002F3095">
        <w:rPr>
          <w:rFonts w:ascii="Times New Roman" w:hAnsi="Times New Roman" w:cs="Times New Roman"/>
          <w:sz w:val="24"/>
          <w:szCs w:val="24"/>
        </w:rPr>
        <w:t>1</w:t>
      </w:r>
      <w:r w:rsidRPr="0074224C">
        <w:rPr>
          <w:rFonts w:ascii="Times New Roman" w:hAnsi="Times New Roman" w:cs="Times New Roman"/>
          <w:sz w:val="24"/>
          <w:szCs w:val="24"/>
        </w:rPr>
        <w:t>-202</w:t>
      </w:r>
      <w:r w:rsidR="002F3095"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учебного года и результаты промежуточной аттестации обучающихся 2-</w:t>
      </w:r>
      <w:r w:rsidR="00F414CC">
        <w:rPr>
          <w:rFonts w:ascii="Times New Roman" w:hAnsi="Times New Roman" w:cs="Times New Roman"/>
          <w:sz w:val="24"/>
          <w:szCs w:val="24"/>
        </w:rPr>
        <w:t>8</w:t>
      </w:r>
      <w:r w:rsidR="002F3095">
        <w:rPr>
          <w:rFonts w:ascii="Times New Roman" w:hAnsi="Times New Roman" w:cs="Times New Roman"/>
          <w:sz w:val="24"/>
          <w:szCs w:val="24"/>
        </w:rPr>
        <w:t>-</w:t>
      </w:r>
      <w:r w:rsidRPr="0074224C">
        <w:rPr>
          <w:rFonts w:ascii="Times New Roman" w:hAnsi="Times New Roman" w:cs="Times New Roman"/>
          <w:sz w:val="24"/>
          <w:szCs w:val="24"/>
        </w:rPr>
        <w:t xml:space="preserve">ых </w:t>
      </w:r>
      <w:r w:rsidR="00F414CC">
        <w:rPr>
          <w:rFonts w:ascii="Times New Roman" w:hAnsi="Times New Roman" w:cs="Times New Roman"/>
          <w:sz w:val="24"/>
          <w:szCs w:val="24"/>
        </w:rPr>
        <w:t>и                    10-ых к</w:t>
      </w:r>
      <w:r w:rsidRPr="0074224C">
        <w:rPr>
          <w:rFonts w:ascii="Times New Roman" w:hAnsi="Times New Roman" w:cs="Times New Roman"/>
          <w:sz w:val="24"/>
          <w:szCs w:val="24"/>
        </w:rPr>
        <w:t>лассов рассмотрены на заседании педагогического совета МАОУ «Лицей экономический</w:t>
      </w:r>
      <w:r w:rsidR="005117B1">
        <w:rPr>
          <w:rFonts w:ascii="Times New Roman" w:hAnsi="Times New Roman" w:cs="Times New Roman"/>
          <w:sz w:val="24"/>
          <w:szCs w:val="24"/>
        </w:rPr>
        <w:t xml:space="preserve"> </w:t>
      </w:r>
      <w:r w:rsidRPr="0074224C">
        <w:rPr>
          <w:rFonts w:ascii="Times New Roman" w:hAnsi="Times New Roman" w:cs="Times New Roman"/>
          <w:sz w:val="24"/>
          <w:szCs w:val="24"/>
        </w:rPr>
        <w:t xml:space="preserve"> № 14»  31.05.202</w:t>
      </w:r>
      <w:r w:rsidR="002F3095">
        <w:rPr>
          <w:rFonts w:ascii="Times New Roman" w:hAnsi="Times New Roman" w:cs="Times New Roman"/>
          <w:sz w:val="24"/>
          <w:szCs w:val="24"/>
        </w:rPr>
        <w:t>2</w:t>
      </w:r>
      <w:r w:rsidRPr="0074224C">
        <w:rPr>
          <w:rFonts w:ascii="Times New Roman" w:hAnsi="Times New Roman" w:cs="Times New Roman"/>
          <w:sz w:val="24"/>
          <w:szCs w:val="24"/>
        </w:rPr>
        <w:t xml:space="preserve"> года, протокол № 1</w:t>
      </w:r>
      <w:r w:rsidR="002F3095">
        <w:rPr>
          <w:rFonts w:ascii="Times New Roman" w:hAnsi="Times New Roman" w:cs="Times New Roman"/>
          <w:sz w:val="24"/>
          <w:szCs w:val="24"/>
        </w:rPr>
        <w:t>3</w:t>
      </w:r>
      <w:r w:rsidRPr="0074224C">
        <w:rPr>
          <w:rFonts w:ascii="Times New Roman" w:hAnsi="Times New Roman" w:cs="Times New Roman"/>
          <w:sz w:val="24"/>
          <w:szCs w:val="24"/>
        </w:rPr>
        <w:t>.</w:t>
      </w:r>
    </w:p>
    <w:p w:rsidR="0074224C" w:rsidRPr="0074224C" w:rsidRDefault="0074224C" w:rsidP="007422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 2-</w:t>
      </w:r>
      <w:r w:rsidR="00A257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-ых </w:t>
      </w:r>
      <w:r w:rsidR="00A25779">
        <w:rPr>
          <w:rFonts w:ascii="Times New Roman" w:hAnsi="Times New Roman" w:cs="Times New Roman"/>
          <w:sz w:val="24"/>
          <w:szCs w:val="24"/>
        </w:rPr>
        <w:t xml:space="preserve">и 10-ых </w:t>
      </w:r>
      <w:r>
        <w:rPr>
          <w:rFonts w:ascii="Times New Roman" w:hAnsi="Times New Roman" w:cs="Times New Roman"/>
          <w:sz w:val="24"/>
          <w:szCs w:val="24"/>
        </w:rPr>
        <w:t xml:space="preserve">классов, успевающих по итогам 2021-2022 учебного года на "4" и "5", составил </w:t>
      </w:r>
      <w:r w:rsidR="004144C6">
        <w:rPr>
          <w:rFonts w:ascii="Times New Roman" w:hAnsi="Times New Roman" w:cs="Times New Roman"/>
          <w:b/>
          <w:sz w:val="24"/>
          <w:szCs w:val="24"/>
        </w:rPr>
        <w:t>6</w:t>
      </w:r>
      <w:r w:rsidR="00A2577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144C6">
        <w:rPr>
          <w:rFonts w:ascii="Times New Roman" w:hAnsi="Times New Roman" w:cs="Times New Roman"/>
          <w:sz w:val="24"/>
          <w:szCs w:val="24"/>
        </w:rPr>
        <w:t xml:space="preserve"> на </w:t>
      </w:r>
      <w:r w:rsidR="00A25779">
        <w:rPr>
          <w:rFonts w:ascii="Times New Roman" w:hAnsi="Times New Roman" w:cs="Times New Roman"/>
          <w:sz w:val="24"/>
          <w:szCs w:val="24"/>
        </w:rPr>
        <w:t>6</w:t>
      </w:r>
      <w:r w:rsidR="004144C6">
        <w:rPr>
          <w:rFonts w:ascii="Times New Roman" w:hAnsi="Times New Roman" w:cs="Times New Roman"/>
          <w:sz w:val="24"/>
          <w:szCs w:val="24"/>
        </w:rPr>
        <w:t>% выше, чем в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2021-2022 учебного года (59%). Данного результата позволила достичь сложившаяся в МАОУ 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испытывающих трудности в обучении. С данными обучающимися проводятся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консультации. С целью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знаниях обучающихся корректируются рабочие программы. На заседаниях методических объединений рассматриваются вопросы: "Как предупредить неуспеваемость", "Пути формирования у обучающихся учебной мотивации", "Средства и методы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уроках". </w:t>
      </w: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2468" w:rsidRDefault="0005246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966E44" w:rsidRPr="00966E44" w:rsidRDefault="00052468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Евтушенко Л.Н., Николаевой М.А.,  Кожановой В.М., Дьяченко С.Ю., Трифоновой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- проанализировать результаты учебных достижений обучающихся </w:t>
      </w:r>
      <w:r w:rsidR="00A25779">
        <w:rPr>
          <w:rFonts w:ascii="Times New Roman" w:hAnsi="Times New Roman" w:cs="Times New Roman"/>
          <w:sz w:val="24"/>
          <w:szCs w:val="24"/>
        </w:rPr>
        <w:t>2-8-ых и 10-ых классов</w:t>
      </w:r>
      <w:r w:rsidR="00A25779" w:rsidRPr="00632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                          2021-2022 учебного года</w:t>
      </w:r>
      <w:r w:rsidR="00966E44" w:rsidRPr="00966E44">
        <w:rPr>
          <w:rFonts w:ascii="Times New Roman" w:hAnsi="Times New Roman" w:cs="Times New Roman"/>
          <w:sz w:val="24"/>
          <w:szCs w:val="24"/>
        </w:rPr>
        <w:t xml:space="preserve"> и результаты промежуточной аттестации обучающихся </w:t>
      </w:r>
      <w:r w:rsidR="00A25779">
        <w:rPr>
          <w:rFonts w:ascii="Times New Roman" w:hAnsi="Times New Roman" w:cs="Times New Roman"/>
          <w:sz w:val="24"/>
          <w:szCs w:val="24"/>
        </w:rPr>
        <w:t xml:space="preserve">2-8-ых и              10-ых </w:t>
      </w:r>
      <w:r w:rsidR="00966E44" w:rsidRPr="00966E44">
        <w:rPr>
          <w:rFonts w:ascii="Times New Roman" w:hAnsi="Times New Roman" w:cs="Times New Roman"/>
          <w:sz w:val="24"/>
          <w:szCs w:val="24"/>
        </w:rPr>
        <w:t>классов на заседаниях методических объединений в сентябре 202</w:t>
      </w:r>
      <w:r w:rsidR="00966E44">
        <w:rPr>
          <w:rFonts w:ascii="Times New Roman" w:hAnsi="Times New Roman" w:cs="Times New Roman"/>
          <w:sz w:val="24"/>
          <w:szCs w:val="24"/>
        </w:rPr>
        <w:t>2</w:t>
      </w:r>
      <w:r w:rsidR="00966E44" w:rsidRPr="00966E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 xml:space="preserve">2. Классным руководителям </w:t>
      </w:r>
      <w:r w:rsidR="00A25779">
        <w:rPr>
          <w:rFonts w:ascii="Times New Roman" w:hAnsi="Times New Roman" w:cs="Times New Roman"/>
          <w:sz w:val="24"/>
          <w:szCs w:val="24"/>
        </w:rPr>
        <w:t xml:space="preserve">2-8-ых и 10-ых </w:t>
      </w:r>
      <w:r w:rsidRPr="00966E44">
        <w:rPr>
          <w:rFonts w:ascii="Times New Roman" w:hAnsi="Times New Roman" w:cs="Times New Roman"/>
          <w:sz w:val="24"/>
          <w:szCs w:val="24"/>
        </w:rPr>
        <w:t>классов: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 xml:space="preserve">2.1. Рассмотреть результаты учебных достижений обучающихся </w:t>
      </w:r>
      <w:r w:rsidR="00A25779">
        <w:rPr>
          <w:rFonts w:ascii="Times New Roman" w:hAnsi="Times New Roman" w:cs="Times New Roman"/>
          <w:sz w:val="24"/>
          <w:szCs w:val="24"/>
        </w:rPr>
        <w:t xml:space="preserve">2-8-ых и 10-ых </w:t>
      </w:r>
      <w:r w:rsidR="00A25779" w:rsidRPr="00966E4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A25779">
        <w:rPr>
          <w:rFonts w:ascii="Times New Roman" w:hAnsi="Times New Roman" w:cs="Times New Roman"/>
          <w:sz w:val="24"/>
          <w:szCs w:val="24"/>
        </w:rPr>
        <w:t>п</w:t>
      </w:r>
      <w:r w:rsidRPr="00966E44">
        <w:rPr>
          <w:rFonts w:ascii="Times New Roman" w:hAnsi="Times New Roman" w:cs="Times New Roman"/>
          <w:sz w:val="24"/>
          <w:szCs w:val="24"/>
        </w:rPr>
        <w:t>о итогам  202</w:t>
      </w:r>
      <w:r w:rsidR="00791567">
        <w:rPr>
          <w:rFonts w:ascii="Times New Roman" w:hAnsi="Times New Roman" w:cs="Times New Roman"/>
          <w:sz w:val="24"/>
          <w:szCs w:val="24"/>
        </w:rPr>
        <w:t>1</w:t>
      </w:r>
      <w:r w:rsidRPr="00966E44">
        <w:rPr>
          <w:rFonts w:ascii="Times New Roman" w:hAnsi="Times New Roman" w:cs="Times New Roman"/>
          <w:sz w:val="24"/>
          <w:szCs w:val="24"/>
        </w:rPr>
        <w:t>-202</w:t>
      </w:r>
      <w:r w:rsidR="00791567">
        <w:rPr>
          <w:rFonts w:ascii="Times New Roman" w:hAnsi="Times New Roman" w:cs="Times New Roman"/>
          <w:sz w:val="24"/>
          <w:szCs w:val="24"/>
        </w:rPr>
        <w:t>2</w:t>
      </w:r>
      <w:r w:rsidRPr="00966E44">
        <w:rPr>
          <w:rFonts w:ascii="Times New Roman" w:hAnsi="Times New Roman" w:cs="Times New Roman"/>
          <w:sz w:val="24"/>
          <w:szCs w:val="24"/>
        </w:rPr>
        <w:t xml:space="preserve"> учебного года и результаты промежуточной аттестации обучающихся </w:t>
      </w:r>
      <w:r w:rsidR="00A25779">
        <w:rPr>
          <w:rFonts w:ascii="Times New Roman" w:hAnsi="Times New Roman" w:cs="Times New Roman"/>
          <w:sz w:val="24"/>
          <w:szCs w:val="24"/>
        </w:rPr>
        <w:t xml:space="preserve">                   2-8-ых и 10-ых </w:t>
      </w:r>
      <w:r w:rsidRPr="00966E44">
        <w:rPr>
          <w:rFonts w:ascii="Times New Roman" w:hAnsi="Times New Roman" w:cs="Times New Roman"/>
          <w:sz w:val="24"/>
          <w:szCs w:val="24"/>
        </w:rPr>
        <w:t>классов на   родительских собраниях и классных часах в сентябре 202</w:t>
      </w:r>
      <w:r w:rsidR="00791567">
        <w:rPr>
          <w:rFonts w:ascii="Times New Roman" w:hAnsi="Times New Roman" w:cs="Times New Roman"/>
          <w:sz w:val="24"/>
          <w:szCs w:val="24"/>
        </w:rPr>
        <w:t>2</w:t>
      </w:r>
      <w:r w:rsidRPr="00966E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>2.2.Продолжить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 xml:space="preserve">3. Учителям, работающим во  </w:t>
      </w:r>
      <w:r w:rsidR="00A25779">
        <w:rPr>
          <w:rFonts w:ascii="Times New Roman" w:hAnsi="Times New Roman" w:cs="Times New Roman"/>
          <w:sz w:val="24"/>
          <w:szCs w:val="24"/>
        </w:rPr>
        <w:t xml:space="preserve">2-8-ых и 10-ых </w:t>
      </w:r>
      <w:r w:rsidRPr="00966E44">
        <w:rPr>
          <w:rFonts w:ascii="Times New Roman" w:hAnsi="Times New Roman" w:cs="Times New Roman"/>
          <w:sz w:val="24"/>
          <w:szCs w:val="24"/>
        </w:rPr>
        <w:t>классах: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>3.1. С целью повышения качества знаний обучающихся МАОУ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 xml:space="preserve">3.2. С целью недопущения  </w:t>
      </w:r>
      <w:proofErr w:type="gramStart"/>
      <w:r w:rsidRPr="00966E44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966E44">
        <w:rPr>
          <w:rFonts w:ascii="Times New Roman" w:hAnsi="Times New Roman" w:cs="Times New Roman"/>
          <w:sz w:val="24"/>
          <w:szCs w:val="24"/>
        </w:rPr>
        <w:t xml:space="preserve">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</w:t>
      </w:r>
    </w:p>
    <w:p w:rsidR="00966E44" w:rsidRPr="00966E44" w:rsidRDefault="00966E44" w:rsidP="00966E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E44">
        <w:rPr>
          <w:rFonts w:ascii="Times New Roman" w:hAnsi="Times New Roman" w:cs="Times New Roman"/>
          <w:sz w:val="24"/>
          <w:szCs w:val="24"/>
        </w:rPr>
        <w:t>3.3. Организовать в начале  202</w:t>
      </w:r>
      <w:r w:rsidR="00791567">
        <w:rPr>
          <w:rFonts w:ascii="Times New Roman" w:hAnsi="Times New Roman" w:cs="Times New Roman"/>
          <w:sz w:val="24"/>
          <w:szCs w:val="24"/>
        </w:rPr>
        <w:t>2</w:t>
      </w:r>
      <w:r w:rsidRPr="00966E44">
        <w:rPr>
          <w:rFonts w:ascii="Times New Roman" w:hAnsi="Times New Roman" w:cs="Times New Roman"/>
          <w:sz w:val="24"/>
          <w:szCs w:val="24"/>
        </w:rPr>
        <w:t xml:space="preserve"> - 202</w:t>
      </w:r>
      <w:r w:rsidR="00791567">
        <w:rPr>
          <w:rFonts w:ascii="Times New Roman" w:hAnsi="Times New Roman" w:cs="Times New Roman"/>
          <w:sz w:val="24"/>
          <w:szCs w:val="24"/>
        </w:rPr>
        <w:t>3</w:t>
      </w:r>
      <w:r w:rsidRPr="00966E44">
        <w:rPr>
          <w:rFonts w:ascii="Times New Roman" w:hAnsi="Times New Roman" w:cs="Times New Roman"/>
          <w:sz w:val="24"/>
          <w:szCs w:val="24"/>
        </w:rPr>
        <w:t xml:space="preserve">  учебного года повторение учебных тем, по которым обучающиеся переводных классов допустили ошибки в процессе промежуточной аттестации. </w:t>
      </w:r>
    </w:p>
    <w:p w:rsidR="008E07A8" w:rsidRDefault="008E07A8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10F" w:rsidRDefault="00F9310F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9310F" w:rsidRDefault="00F9310F" w:rsidP="000524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sectPr w:rsidR="00F9310F" w:rsidSect="004019E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0414"/>
    <w:rsid w:val="000020DE"/>
    <w:rsid w:val="00002C99"/>
    <w:rsid w:val="00003988"/>
    <w:rsid w:val="000043D3"/>
    <w:rsid w:val="00004993"/>
    <w:rsid w:val="0000534A"/>
    <w:rsid w:val="000104CF"/>
    <w:rsid w:val="00010E14"/>
    <w:rsid w:val="0001129B"/>
    <w:rsid w:val="00011380"/>
    <w:rsid w:val="00016AE2"/>
    <w:rsid w:val="000206D3"/>
    <w:rsid w:val="00023C15"/>
    <w:rsid w:val="00027085"/>
    <w:rsid w:val="00030AE8"/>
    <w:rsid w:val="00033F5E"/>
    <w:rsid w:val="00044847"/>
    <w:rsid w:val="00044BD2"/>
    <w:rsid w:val="00044CEB"/>
    <w:rsid w:val="0004527B"/>
    <w:rsid w:val="00050877"/>
    <w:rsid w:val="00050EEC"/>
    <w:rsid w:val="00052468"/>
    <w:rsid w:val="00054CF2"/>
    <w:rsid w:val="0005521F"/>
    <w:rsid w:val="000577E7"/>
    <w:rsid w:val="00062A6C"/>
    <w:rsid w:val="00062D7C"/>
    <w:rsid w:val="00064B31"/>
    <w:rsid w:val="000737EF"/>
    <w:rsid w:val="000752B9"/>
    <w:rsid w:val="00076C64"/>
    <w:rsid w:val="000810DD"/>
    <w:rsid w:val="000825D0"/>
    <w:rsid w:val="0008300D"/>
    <w:rsid w:val="000840F6"/>
    <w:rsid w:val="0008623C"/>
    <w:rsid w:val="00086CF2"/>
    <w:rsid w:val="00090132"/>
    <w:rsid w:val="0009071D"/>
    <w:rsid w:val="000911C2"/>
    <w:rsid w:val="000917D1"/>
    <w:rsid w:val="00091FDF"/>
    <w:rsid w:val="00093D83"/>
    <w:rsid w:val="000A0970"/>
    <w:rsid w:val="000A1285"/>
    <w:rsid w:val="000A6932"/>
    <w:rsid w:val="000B5570"/>
    <w:rsid w:val="000B7954"/>
    <w:rsid w:val="000C0991"/>
    <w:rsid w:val="000C22DF"/>
    <w:rsid w:val="000C2F42"/>
    <w:rsid w:val="000C41A2"/>
    <w:rsid w:val="000C5319"/>
    <w:rsid w:val="000C70D9"/>
    <w:rsid w:val="000C767B"/>
    <w:rsid w:val="000D1148"/>
    <w:rsid w:val="000D30B2"/>
    <w:rsid w:val="000D3EFA"/>
    <w:rsid w:val="000D442B"/>
    <w:rsid w:val="000D4729"/>
    <w:rsid w:val="000D550A"/>
    <w:rsid w:val="000D58CA"/>
    <w:rsid w:val="000E63BC"/>
    <w:rsid w:val="000E6EED"/>
    <w:rsid w:val="000E716A"/>
    <w:rsid w:val="000F04E0"/>
    <w:rsid w:val="000F0DA5"/>
    <w:rsid w:val="000F73E4"/>
    <w:rsid w:val="000F7840"/>
    <w:rsid w:val="00102BC8"/>
    <w:rsid w:val="00105A00"/>
    <w:rsid w:val="00105CEF"/>
    <w:rsid w:val="00112282"/>
    <w:rsid w:val="00112BCF"/>
    <w:rsid w:val="00115988"/>
    <w:rsid w:val="00116653"/>
    <w:rsid w:val="00116C05"/>
    <w:rsid w:val="00117E09"/>
    <w:rsid w:val="00120542"/>
    <w:rsid w:val="001230A7"/>
    <w:rsid w:val="00125479"/>
    <w:rsid w:val="00126327"/>
    <w:rsid w:val="001302DA"/>
    <w:rsid w:val="0013132F"/>
    <w:rsid w:val="0013342B"/>
    <w:rsid w:val="00135A46"/>
    <w:rsid w:val="00135AAB"/>
    <w:rsid w:val="0013626D"/>
    <w:rsid w:val="00137B49"/>
    <w:rsid w:val="00137DE4"/>
    <w:rsid w:val="00137FE1"/>
    <w:rsid w:val="00144040"/>
    <w:rsid w:val="00144B77"/>
    <w:rsid w:val="00147625"/>
    <w:rsid w:val="00147D5B"/>
    <w:rsid w:val="00150B70"/>
    <w:rsid w:val="00151B5D"/>
    <w:rsid w:val="00154011"/>
    <w:rsid w:val="0015448A"/>
    <w:rsid w:val="0016302C"/>
    <w:rsid w:val="001646F6"/>
    <w:rsid w:val="00164B88"/>
    <w:rsid w:val="00165842"/>
    <w:rsid w:val="00166AAF"/>
    <w:rsid w:val="00170A28"/>
    <w:rsid w:val="001717AF"/>
    <w:rsid w:val="00174650"/>
    <w:rsid w:val="00176B0A"/>
    <w:rsid w:val="00176C6C"/>
    <w:rsid w:val="00177753"/>
    <w:rsid w:val="00181C04"/>
    <w:rsid w:val="00187BB2"/>
    <w:rsid w:val="00192CBC"/>
    <w:rsid w:val="001952F6"/>
    <w:rsid w:val="00196489"/>
    <w:rsid w:val="001A07B9"/>
    <w:rsid w:val="001A0886"/>
    <w:rsid w:val="001A0986"/>
    <w:rsid w:val="001A09B5"/>
    <w:rsid w:val="001A32BA"/>
    <w:rsid w:val="001A5526"/>
    <w:rsid w:val="001A5715"/>
    <w:rsid w:val="001A588D"/>
    <w:rsid w:val="001A5DCC"/>
    <w:rsid w:val="001B0830"/>
    <w:rsid w:val="001B3089"/>
    <w:rsid w:val="001B7AFB"/>
    <w:rsid w:val="001C0F1F"/>
    <w:rsid w:val="001C28DC"/>
    <w:rsid w:val="001C308B"/>
    <w:rsid w:val="001C3439"/>
    <w:rsid w:val="001D1A88"/>
    <w:rsid w:val="001D4A29"/>
    <w:rsid w:val="001D5EB9"/>
    <w:rsid w:val="001E02F5"/>
    <w:rsid w:val="001E139E"/>
    <w:rsid w:val="001E1EF8"/>
    <w:rsid w:val="001E2759"/>
    <w:rsid w:val="001E29F0"/>
    <w:rsid w:val="001E43E7"/>
    <w:rsid w:val="001E78CA"/>
    <w:rsid w:val="001F43B4"/>
    <w:rsid w:val="001F6292"/>
    <w:rsid w:val="001F7CF2"/>
    <w:rsid w:val="00204425"/>
    <w:rsid w:val="002075B2"/>
    <w:rsid w:val="002119C5"/>
    <w:rsid w:val="002139E7"/>
    <w:rsid w:val="0021746C"/>
    <w:rsid w:val="00217988"/>
    <w:rsid w:val="00220B3D"/>
    <w:rsid w:val="002213E2"/>
    <w:rsid w:val="002254C3"/>
    <w:rsid w:val="00227470"/>
    <w:rsid w:val="00227BFC"/>
    <w:rsid w:val="002316D1"/>
    <w:rsid w:val="002323CC"/>
    <w:rsid w:val="00243B9C"/>
    <w:rsid w:val="002446D9"/>
    <w:rsid w:val="00247536"/>
    <w:rsid w:val="0024797F"/>
    <w:rsid w:val="00250730"/>
    <w:rsid w:val="0025376C"/>
    <w:rsid w:val="0025508C"/>
    <w:rsid w:val="00255A6B"/>
    <w:rsid w:val="00260470"/>
    <w:rsid w:val="0026065A"/>
    <w:rsid w:val="002624CE"/>
    <w:rsid w:val="00270988"/>
    <w:rsid w:val="00270B79"/>
    <w:rsid w:val="002717DD"/>
    <w:rsid w:val="00272B6B"/>
    <w:rsid w:val="00275120"/>
    <w:rsid w:val="00276486"/>
    <w:rsid w:val="00277E6C"/>
    <w:rsid w:val="002803EB"/>
    <w:rsid w:val="00280744"/>
    <w:rsid w:val="00284FBD"/>
    <w:rsid w:val="0029340B"/>
    <w:rsid w:val="00294605"/>
    <w:rsid w:val="002A3B47"/>
    <w:rsid w:val="002A5D73"/>
    <w:rsid w:val="002A61EF"/>
    <w:rsid w:val="002A7407"/>
    <w:rsid w:val="002B3CA6"/>
    <w:rsid w:val="002B3F48"/>
    <w:rsid w:val="002B518A"/>
    <w:rsid w:val="002C15AA"/>
    <w:rsid w:val="002C29E0"/>
    <w:rsid w:val="002D2525"/>
    <w:rsid w:val="002D2AB9"/>
    <w:rsid w:val="002D3C1F"/>
    <w:rsid w:val="002D550D"/>
    <w:rsid w:val="002D5822"/>
    <w:rsid w:val="002D5F2A"/>
    <w:rsid w:val="002E189C"/>
    <w:rsid w:val="002E24F2"/>
    <w:rsid w:val="002E72D4"/>
    <w:rsid w:val="002F3095"/>
    <w:rsid w:val="002F686D"/>
    <w:rsid w:val="002F7EA9"/>
    <w:rsid w:val="003008C6"/>
    <w:rsid w:val="003037AF"/>
    <w:rsid w:val="0030474E"/>
    <w:rsid w:val="003048FB"/>
    <w:rsid w:val="00310F63"/>
    <w:rsid w:val="00311F4D"/>
    <w:rsid w:val="00321665"/>
    <w:rsid w:val="00325959"/>
    <w:rsid w:val="00327D42"/>
    <w:rsid w:val="00327D78"/>
    <w:rsid w:val="00341B2A"/>
    <w:rsid w:val="00343601"/>
    <w:rsid w:val="003440F0"/>
    <w:rsid w:val="00346B96"/>
    <w:rsid w:val="00350291"/>
    <w:rsid w:val="003522A4"/>
    <w:rsid w:val="00352D34"/>
    <w:rsid w:val="003533C2"/>
    <w:rsid w:val="003539B1"/>
    <w:rsid w:val="0035503D"/>
    <w:rsid w:val="003575AC"/>
    <w:rsid w:val="00357B40"/>
    <w:rsid w:val="00361C5C"/>
    <w:rsid w:val="00362BE0"/>
    <w:rsid w:val="003645E4"/>
    <w:rsid w:val="0036616A"/>
    <w:rsid w:val="00370081"/>
    <w:rsid w:val="00370CE8"/>
    <w:rsid w:val="00370F17"/>
    <w:rsid w:val="00371260"/>
    <w:rsid w:val="00372904"/>
    <w:rsid w:val="00374BC6"/>
    <w:rsid w:val="0037664B"/>
    <w:rsid w:val="00376F4C"/>
    <w:rsid w:val="00383581"/>
    <w:rsid w:val="00385054"/>
    <w:rsid w:val="0038725E"/>
    <w:rsid w:val="0039337B"/>
    <w:rsid w:val="00394ED5"/>
    <w:rsid w:val="003A69C2"/>
    <w:rsid w:val="003A73F7"/>
    <w:rsid w:val="003B1B5B"/>
    <w:rsid w:val="003B3560"/>
    <w:rsid w:val="003B409F"/>
    <w:rsid w:val="003B42CF"/>
    <w:rsid w:val="003B54E9"/>
    <w:rsid w:val="003B61EC"/>
    <w:rsid w:val="003B76CB"/>
    <w:rsid w:val="003C3803"/>
    <w:rsid w:val="003C5F3A"/>
    <w:rsid w:val="003C73FE"/>
    <w:rsid w:val="003D0994"/>
    <w:rsid w:val="003D52B8"/>
    <w:rsid w:val="003D59C2"/>
    <w:rsid w:val="003D5A12"/>
    <w:rsid w:val="003E3B18"/>
    <w:rsid w:val="003E4897"/>
    <w:rsid w:val="003E5456"/>
    <w:rsid w:val="003F11BE"/>
    <w:rsid w:val="003F2448"/>
    <w:rsid w:val="003F6A63"/>
    <w:rsid w:val="003F794C"/>
    <w:rsid w:val="00400950"/>
    <w:rsid w:val="004009B6"/>
    <w:rsid w:val="004019EA"/>
    <w:rsid w:val="00404778"/>
    <w:rsid w:val="004051C2"/>
    <w:rsid w:val="0041091A"/>
    <w:rsid w:val="00410EC2"/>
    <w:rsid w:val="00412DEF"/>
    <w:rsid w:val="004142F0"/>
    <w:rsid w:val="004144C6"/>
    <w:rsid w:val="00424079"/>
    <w:rsid w:val="00431D65"/>
    <w:rsid w:val="00435C68"/>
    <w:rsid w:val="00436B70"/>
    <w:rsid w:val="00436E3B"/>
    <w:rsid w:val="004372DB"/>
    <w:rsid w:val="00442B67"/>
    <w:rsid w:val="004439BA"/>
    <w:rsid w:val="004469A7"/>
    <w:rsid w:val="00450AD5"/>
    <w:rsid w:val="00452E20"/>
    <w:rsid w:val="00453330"/>
    <w:rsid w:val="0045651A"/>
    <w:rsid w:val="00456666"/>
    <w:rsid w:val="0046421B"/>
    <w:rsid w:val="004672E5"/>
    <w:rsid w:val="004675E0"/>
    <w:rsid w:val="00470703"/>
    <w:rsid w:val="00470CF0"/>
    <w:rsid w:val="00471A97"/>
    <w:rsid w:val="004726DF"/>
    <w:rsid w:val="00476B25"/>
    <w:rsid w:val="00476DF7"/>
    <w:rsid w:val="00476EE6"/>
    <w:rsid w:val="0048017F"/>
    <w:rsid w:val="00486835"/>
    <w:rsid w:val="00486BCF"/>
    <w:rsid w:val="00487B6D"/>
    <w:rsid w:val="00491F49"/>
    <w:rsid w:val="0049351E"/>
    <w:rsid w:val="00497016"/>
    <w:rsid w:val="004A3A2B"/>
    <w:rsid w:val="004A4B42"/>
    <w:rsid w:val="004A5273"/>
    <w:rsid w:val="004A57B9"/>
    <w:rsid w:val="004A5C13"/>
    <w:rsid w:val="004A7A14"/>
    <w:rsid w:val="004B1BBC"/>
    <w:rsid w:val="004B3F2A"/>
    <w:rsid w:val="004B7C27"/>
    <w:rsid w:val="004B7D78"/>
    <w:rsid w:val="004C2D45"/>
    <w:rsid w:val="004C2E33"/>
    <w:rsid w:val="004C31A1"/>
    <w:rsid w:val="004C3F71"/>
    <w:rsid w:val="004C57C6"/>
    <w:rsid w:val="004C6B53"/>
    <w:rsid w:val="004D04F6"/>
    <w:rsid w:val="004D11D1"/>
    <w:rsid w:val="004D3194"/>
    <w:rsid w:val="004D46BD"/>
    <w:rsid w:val="004D4897"/>
    <w:rsid w:val="004D5832"/>
    <w:rsid w:val="004D6CFB"/>
    <w:rsid w:val="004E0565"/>
    <w:rsid w:val="004E1793"/>
    <w:rsid w:val="004E235C"/>
    <w:rsid w:val="004E244A"/>
    <w:rsid w:val="004E35F0"/>
    <w:rsid w:val="004E44B5"/>
    <w:rsid w:val="00502B91"/>
    <w:rsid w:val="00505D5D"/>
    <w:rsid w:val="00511554"/>
    <w:rsid w:val="005117B1"/>
    <w:rsid w:val="0051469C"/>
    <w:rsid w:val="00516DE5"/>
    <w:rsid w:val="00520B2E"/>
    <w:rsid w:val="00521DBB"/>
    <w:rsid w:val="00524401"/>
    <w:rsid w:val="00524510"/>
    <w:rsid w:val="005247FB"/>
    <w:rsid w:val="00527604"/>
    <w:rsid w:val="00540F39"/>
    <w:rsid w:val="00544BEA"/>
    <w:rsid w:val="0054641B"/>
    <w:rsid w:val="00550605"/>
    <w:rsid w:val="00551CAF"/>
    <w:rsid w:val="00552B1E"/>
    <w:rsid w:val="0056170E"/>
    <w:rsid w:val="005620A0"/>
    <w:rsid w:val="00563B29"/>
    <w:rsid w:val="00565E0C"/>
    <w:rsid w:val="005676C3"/>
    <w:rsid w:val="005737CE"/>
    <w:rsid w:val="00573B36"/>
    <w:rsid w:val="005744E9"/>
    <w:rsid w:val="00582F6E"/>
    <w:rsid w:val="00583A5B"/>
    <w:rsid w:val="00584712"/>
    <w:rsid w:val="00585B22"/>
    <w:rsid w:val="005873F9"/>
    <w:rsid w:val="00593BB6"/>
    <w:rsid w:val="005940BB"/>
    <w:rsid w:val="00594C6C"/>
    <w:rsid w:val="005A09D9"/>
    <w:rsid w:val="005A2A11"/>
    <w:rsid w:val="005A3183"/>
    <w:rsid w:val="005A3D73"/>
    <w:rsid w:val="005A6483"/>
    <w:rsid w:val="005A6687"/>
    <w:rsid w:val="005A6822"/>
    <w:rsid w:val="005A7632"/>
    <w:rsid w:val="005B33D4"/>
    <w:rsid w:val="005B3B81"/>
    <w:rsid w:val="005B4DF5"/>
    <w:rsid w:val="005B5208"/>
    <w:rsid w:val="005B6CE3"/>
    <w:rsid w:val="005B7953"/>
    <w:rsid w:val="005C0C6E"/>
    <w:rsid w:val="005C1BD7"/>
    <w:rsid w:val="005C545A"/>
    <w:rsid w:val="005C6354"/>
    <w:rsid w:val="005D0DC6"/>
    <w:rsid w:val="005D48DE"/>
    <w:rsid w:val="005D7120"/>
    <w:rsid w:val="005E0118"/>
    <w:rsid w:val="005E01B9"/>
    <w:rsid w:val="005E0471"/>
    <w:rsid w:val="005E2DEC"/>
    <w:rsid w:val="005E3248"/>
    <w:rsid w:val="005F49CA"/>
    <w:rsid w:val="005F6121"/>
    <w:rsid w:val="005F6766"/>
    <w:rsid w:val="005F6FAF"/>
    <w:rsid w:val="005F7575"/>
    <w:rsid w:val="00602E38"/>
    <w:rsid w:val="0060628B"/>
    <w:rsid w:val="00606943"/>
    <w:rsid w:val="00610C3B"/>
    <w:rsid w:val="00610ED4"/>
    <w:rsid w:val="006149D0"/>
    <w:rsid w:val="00614C07"/>
    <w:rsid w:val="00616AD4"/>
    <w:rsid w:val="006206CA"/>
    <w:rsid w:val="006223A9"/>
    <w:rsid w:val="00624C90"/>
    <w:rsid w:val="00624F95"/>
    <w:rsid w:val="00631D00"/>
    <w:rsid w:val="0063205D"/>
    <w:rsid w:val="00633047"/>
    <w:rsid w:val="00633335"/>
    <w:rsid w:val="00633C33"/>
    <w:rsid w:val="0063409F"/>
    <w:rsid w:val="006346F1"/>
    <w:rsid w:val="00635D89"/>
    <w:rsid w:val="006371F0"/>
    <w:rsid w:val="006378EA"/>
    <w:rsid w:val="00643324"/>
    <w:rsid w:val="006450CB"/>
    <w:rsid w:val="00647CB4"/>
    <w:rsid w:val="00652704"/>
    <w:rsid w:val="00654EA6"/>
    <w:rsid w:val="0066148C"/>
    <w:rsid w:val="006632A6"/>
    <w:rsid w:val="006651CB"/>
    <w:rsid w:val="00667042"/>
    <w:rsid w:val="0066757B"/>
    <w:rsid w:val="00670868"/>
    <w:rsid w:val="00671BC3"/>
    <w:rsid w:val="0067508F"/>
    <w:rsid w:val="00676F03"/>
    <w:rsid w:val="00677F54"/>
    <w:rsid w:val="0068315D"/>
    <w:rsid w:val="006831B5"/>
    <w:rsid w:val="00683B44"/>
    <w:rsid w:val="00687D07"/>
    <w:rsid w:val="0069222F"/>
    <w:rsid w:val="00692ABC"/>
    <w:rsid w:val="00693FE5"/>
    <w:rsid w:val="006A0303"/>
    <w:rsid w:val="006A0F6A"/>
    <w:rsid w:val="006A65E4"/>
    <w:rsid w:val="006B09E4"/>
    <w:rsid w:val="006B1642"/>
    <w:rsid w:val="006B164B"/>
    <w:rsid w:val="006B1D08"/>
    <w:rsid w:val="006B3A7C"/>
    <w:rsid w:val="006B4FE3"/>
    <w:rsid w:val="006B6512"/>
    <w:rsid w:val="006C0120"/>
    <w:rsid w:val="006C55A4"/>
    <w:rsid w:val="006C601D"/>
    <w:rsid w:val="006C6F07"/>
    <w:rsid w:val="006C74E1"/>
    <w:rsid w:val="006D119B"/>
    <w:rsid w:val="006D1A4C"/>
    <w:rsid w:val="006D3AA7"/>
    <w:rsid w:val="006D5059"/>
    <w:rsid w:val="006D6034"/>
    <w:rsid w:val="006E083D"/>
    <w:rsid w:val="006E3F66"/>
    <w:rsid w:val="006E43AD"/>
    <w:rsid w:val="006E59D1"/>
    <w:rsid w:val="006F0266"/>
    <w:rsid w:val="006F3761"/>
    <w:rsid w:val="006F7204"/>
    <w:rsid w:val="006F79A5"/>
    <w:rsid w:val="006F7F3D"/>
    <w:rsid w:val="00705979"/>
    <w:rsid w:val="00706080"/>
    <w:rsid w:val="00710370"/>
    <w:rsid w:val="007154ED"/>
    <w:rsid w:val="00715C43"/>
    <w:rsid w:val="0071747C"/>
    <w:rsid w:val="00717927"/>
    <w:rsid w:val="007205D5"/>
    <w:rsid w:val="00721C01"/>
    <w:rsid w:val="00723269"/>
    <w:rsid w:val="007329CD"/>
    <w:rsid w:val="007411A0"/>
    <w:rsid w:val="0074224C"/>
    <w:rsid w:val="0074396A"/>
    <w:rsid w:val="00743C23"/>
    <w:rsid w:val="00746C47"/>
    <w:rsid w:val="00751E70"/>
    <w:rsid w:val="00754BBF"/>
    <w:rsid w:val="00754FEF"/>
    <w:rsid w:val="00761952"/>
    <w:rsid w:val="00764B42"/>
    <w:rsid w:val="007653DE"/>
    <w:rsid w:val="007666F8"/>
    <w:rsid w:val="00766FC2"/>
    <w:rsid w:val="007712C4"/>
    <w:rsid w:val="00771409"/>
    <w:rsid w:val="0077259F"/>
    <w:rsid w:val="0077293E"/>
    <w:rsid w:val="00777827"/>
    <w:rsid w:val="00777890"/>
    <w:rsid w:val="00780013"/>
    <w:rsid w:val="00782351"/>
    <w:rsid w:val="0078706D"/>
    <w:rsid w:val="0079104D"/>
    <w:rsid w:val="00791567"/>
    <w:rsid w:val="00793369"/>
    <w:rsid w:val="00795D74"/>
    <w:rsid w:val="00796820"/>
    <w:rsid w:val="007A0790"/>
    <w:rsid w:val="007A10DB"/>
    <w:rsid w:val="007A3709"/>
    <w:rsid w:val="007A53E6"/>
    <w:rsid w:val="007A57F8"/>
    <w:rsid w:val="007A7AA0"/>
    <w:rsid w:val="007B0745"/>
    <w:rsid w:val="007B0A64"/>
    <w:rsid w:val="007B4216"/>
    <w:rsid w:val="007B5B91"/>
    <w:rsid w:val="007B77CC"/>
    <w:rsid w:val="007C011D"/>
    <w:rsid w:val="007C3B64"/>
    <w:rsid w:val="007C4C83"/>
    <w:rsid w:val="007C5573"/>
    <w:rsid w:val="007C58E3"/>
    <w:rsid w:val="007C686F"/>
    <w:rsid w:val="007D0079"/>
    <w:rsid w:val="007D1288"/>
    <w:rsid w:val="007D13CC"/>
    <w:rsid w:val="007D1902"/>
    <w:rsid w:val="007D3476"/>
    <w:rsid w:val="007D5CFE"/>
    <w:rsid w:val="007D6A5E"/>
    <w:rsid w:val="007E0D35"/>
    <w:rsid w:val="007E2D07"/>
    <w:rsid w:val="007E3402"/>
    <w:rsid w:val="007E3AA5"/>
    <w:rsid w:val="007E5706"/>
    <w:rsid w:val="007E6532"/>
    <w:rsid w:val="007E6E83"/>
    <w:rsid w:val="007F2522"/>
    <w:rsid w:val="00800EAE"/>
    <w:rsid w:val="00801B69"/>
    <w:rsid w:val="00804E5C"/>
    <w:rsid w:val="008050B5"/>
    <w:rsid w:val="00807EA3"/>
    <w:rsid w:val="00811BC9"/>
    <w:rsid w:val="00815A48"/>
    <w:rsid w:val="00816CD6"/>
    <w:rsid w:val="008175D2"/>
    <w:rsid w:val="0082124E"/>
    <w:rsid w:val="0082281C"/>
    <w:rsid w:val="0082490D"/>
    <w:rsid w:val="008262DE"/>
    <w:rsid w:val="00834464"/>
    <w:rsid w:val="0083456C"/>
    <w:rsid w:val="00835ADB"/>
    <w:rsid w:val="00836A7E"/>
    <w:rsid w:val="0084341C"/>
    <w:rsid w:val="0084450F"/>
    <w:rsid w:val="00850B17"/>
    <w:rsid w:val="008531E0"/>
    <w:rsid w:val="00854221"/>
    <w:rsid w:val="0085577C"/>
    <w:rsid w:val="00855CB4"/>
    <w:rsid w:val="008614CD"/>
    <w:rsid w:val="00863827"/>
    <w:rsid w:val="00865AB4"/>
    <w:rsid w:val="00866847"/>
    <w:rsid w:val="00867477"/>
    <w:rsid w:val="00867664"/>
    <w:rsid w:val="0087264A"/>
    <w:rsid w:val="0087347E"/>
    <w:rsid w:val="008769BA"/>
    <w:rsid w:val="008803D1"/>
    <w:rsid w:val="008814A0"/>
    <w:rsid w:val="0088260D"/>
    <w:rsid w:val="00882CA3"/>
    <w:rsid w:val="008856FE"/>
    <w:rsid w:val="00885F89"/>
    <w:rsid w:val="00892C8F"/>
    <w:rsid w:val="008964C5"/>
    <w:rsid w:val="00896505"/>
    <w:rsid w:val="00896A64"/>
    <w:rsid w:val="008A0F6D"/>
    <w:rsid w:val="008A4EDB"/>
    <w:rsid w:val="008A5934"/>
    <w:rsid w:val="008A6D32"/>
    <w:rsid w:val="008B1B9D"/>
    <w:rsid w:val="008B4BCE"/>
    <w:rsid w:val="008C0C11"/>
    <w:rsid w:val="008C10D8"/>
    <w:rsid w:val="008C28DA"/>
    <w:rsid w:val="008C2BF3"/>
    <w:rsid w:val="008C4971"/>
    <w:rsid w:val="008D3791"/>
    <w:rsid w:val="008D4129"/>
    <w:rsid w:val="008E03AC"/>
    <w:rsid w:val="008E07A8"/>
    <w:rsid w:val="008E1E77"/>
    <w:rsid w:val="008E4A5C"/>
    <w:rsid w:val="008F1963"/>
    <w:rsid w:val="008F1E47"/>
    <w:rsid w:val="008F618C"/>
    <w:rsid w:val="008F7DAE"/>
    <w:rsid w:val="00902200"/>
    <w:rsid w:val="009112C1"/>
    <w:rsid w:val="00911D10"/>
    <w:rsid w:val="00916539"/>
    <w:rsid w:val="0091725A"/>
    <w:rsid w:val="00920F66"/>
    <w:rsid w:val="00931CEC"/>
    <w:rsid w:val="00932557"/>
    <w:rsid w:val="00932C97"/>
    <w:rsid w:val="00937C9B"/>
    <w:rsid w:val="0094026A"/>
    <w:rsid w:val="00940A7B"/>
    <w:rsid w:val="00943107"/>
    <w:rsid w:val="00953CC9"/>
    <w:rsid w:val="00954D3B"/>
    <w:rsid w:val="00960294"/>
    <w:rsid w:val="00962BA2"/>
    <w:rsid w:val="00963797"/>
    <w:rsid w:val="0096529C"/>
    <w:rsid w:val="00966A58"/>
    <w:rsid w:val="00966E44"/>
    <w:rsid w:val="009701D9"/>
    <w:rsid w:val="009717D9"/>
    <w:rsid w:val="009733B1"/>
    <w:rsid w:val="00973C61"/>
    <w:rsid w:val="00973F6E"/>
    <w:rsid w:val="00977F64"/>
    <w:rsid w:val="00980EC9"/>
    <w:rsid w:val="00980EDA"/>
    <w:rsid w:val="009849DD"/>
    <w:rsid w:val="00985D33"/>
    <w:rsid w:val="0098779C"/>
    <w:rsid w:val="0099436B"/>
    <w:rsid w:val="00994B6D"/>
    <w:rsid w:val="009A0CDF"/>
    <w:rsid w:val="009A1E58"/>
    <w:rsid w:val="009A2FAB"/>
    <w:rsid w:val="009A624F"/>
    <w:rsid w:val="009B397F"/>
    <w:rsid w:val="009B3AAB"/>
    <w:rsid w:val="009C00FF"/>
    <w:rsid w:val="009C3102"/>
    <w:rsid w:val="009C382B"/>
    <w:rsid w:val="009D13EA"/>
    <w:rsid w:val="009D19A5"/>
    <w:rsid w:val="009D290D"/>
    <w:rsid w:val="009D3523"/>
    <w:rsid w:val="009D4BC8"/>
    <w:rsid w:val="009E41D4"/>
    <w:rsid w:val="009E62E0"/>
    <w:rsid w:val="009E6FBB"/>
    <w:rsid w:val="009E794E"/>
    <w:rsid w:val="009F13A8"/>
    <w:rsid w:val="009F4DD2"/>
    <w:rsid w:val="009F5DD5"/>
    <w:rsid w:val="00A0542C"/>
    <w:rsid w:val="00A055FE"/>
    <w:rsid w:val="00A14297"/>
    <w:rsid w:val="00A14970"/>
    <w:rsid w:val="00A25779"/>
    <w:rsid w:val="00A25F73"/>
    <w:rsid w:val="00A26AEB"/>
    <w:rsid w:val="00A26C67"/>
    <w:rsid w:val="00A27662"/>
    <w:rsid w:val="00A278B5"/>
    <w:rsid w:val="00A30935"/>
    <w:rsid w:val="00A31775"/>
    <w:rsid w:val="00A31E52"/>
    <w:rsid w:val="00A33DAB"/>
    <w:rsid w:val="00A36215"/>
    <w:rsid w:val="00A40826"/>
    <w:rsid w:val="00A43B22"/>
    <w:rsid w:val="00A50F04"/>
    <w:rsid w:val="00A54D69"/>
    <w:rsid w:val="00A56695"/>
    <w:rsid w:val="00A60DFE"/>
    <w:rsid w:val="00A6124F"/>
    <w:rsid w:val="00A6250E"/>
    <w:rsid w:val="00A6447A"/>
    <w:rsid w:val="00A6636A"/>
    <w:rsid w:val="00A66398"/>
    <w:rsid w:val="00A7192F"/>
    <w:rsid w:val="00A76612"/>
    <w:rsid w:val="00A77DE0"/>
    <w:rsid w:val="00A808F7"/>
    <w:rsid w:val="00A80913"/>
    <w:rsid w:val="00A86C51"/>
    <w:rsid w:val="00A9328E"/>
    <w:rsid w:val="00A96575"/>
    <w:rsid w:val="00A96DD8"/>
    <w:rsid w:val="00A97B03"/>
    <w:rsid w:val="00A97D6A"/>
    <w:rsid w:val="00AA1D8A"/>
    <w:rsid w:val="00AA3ED2"/>
    <w:rsid w:val="00AA5837"/>
    <w:rsid w:val="00AA5E5A"/>
    <w:rsid w:val="00AA6004"/>
    <w:rsid w:val="00AA648D"/>
    <w:rsid w:val="00AA7694"/>
    <w:rsid w:val="00AB2749"/>
    <w:rsid w:val="00AB4433"/>
    <w:rsid w:val="00AB4599"/>
    <w:rsid w:val="00AB4982"/>
    <w:rsid w:val="00AC174C"/>
    <w:rsid w:val="00AC3372"/>
    <w:rsid w:val="00AC5379"/>
    <w:rsid w:val="00AC7944"/>
    <w:rsid w:val="00AD0213"/>
    <w:rsid w:val="00AD30E5"/>
    <w:rsid w:val="00AD48D5"/>
    <w:rsid w:val="00AD5814"/>
    <w:rsid w:val="00AE11E2"/>
    <w:rsid w:val="00AE29E4"/>
    <w:rsid w:val="00AE30CB"/>
    <w:rsid w:val="00AE312E"/>
    <w:rsid w:val="00AE3B96"/>
    <w:rsid w:val="00AE56CD"/>
    <w:rsid w:val="00AE5A86"/>
    <w:rsid w:val="00AF382C"/>
    <w:rsid w:val="00AF7DD1"/>
    <w:rsid w:val="00B0076F"/>
    <w:rsid w:val="00B0258B"/>
    <w:rsid w:val="00B13E99"/>
    <w:rsid w:val="00B155E2"/>
    <w:rsid w:val="00B17850"/>
    <w:rsid w:val="00B230E5"/>
    <w:rsid w:val="00B261CE"/>
    <w:rsid w:val="00B33FA8"/>
    <w:rsid w:val="00B3538A"/>
    <w:rsid w:val="00B3631E"/>
    <w:rsid w:val="00B44D42"/>
    <w:rsid w:val="00B51ABC"/>
    <w:rsid w:val="00B521D8"/>
    <w:rsid w:val="00B52F9E"/>
    <w:rsid w:val="00B53B5F"/>
    <w:rsid w:val="00B54121"/>
    <w:rsid w:val="00B55DFC"/>
    <w:rsid w:val="00B62A85"/>
    <w:rsid w:val="00B6309D"/>
    <w:rsid w:val="00B7149C"/>
    <w:rsid w:val="00B716BC"/>
    <w:rsid w:val="00B72D03"/>
    <w:rsid w:val="00B77F8F"/>
    <w:rsid w:val="00B82888"/>
    <w:rsid w:val="00B87A6B"/>
    <w:rsid w:val="00B87E50"/>
    <w:rsid w:val="00B92542"/>
    <w:rsid w:val="00B955FF"/>
    <w:rsid w:val="00B96B0E"/>
    <w:rsid w:val="00BA0244"/>
    <w:rsid w:val="00BA111C"/>
    <w:rsid w:val="00BA2901"/>
    <w:rsid w:val="00BA2DDF"/>
    <w:rsid w:val="00BB1154"/>
    <w:rsid w:val="00BB348C"/>
    <w:rsid w:val="00BC0CB1"/>
    <w:rsid w:val="00BC3155"/>
    <w:rsid w:val="00BC32D1"/>
    <w:rsid w:val="00BC52EC"/>
    <w:rsid w:val="00BC693A"/>
    <w:rsid w:val="00BC6B18"/>
    <w:rsid w:val="00BC7BC3"/>
    <w:rsid w:val="00BD2884"/>
    <w:rsid w:val="00BD3AAC"/>
    <w:rsid w:val="00BD7893"/>
    <w:rsid w:val="00BE40D3"/>
    <w:rsid w:val="00BE4BBD"/>
    <w:rsid w:val="00BE530A"/>
    <w:rsid w:val="00BE55EC"/>
    <w:rsid w:val="00BE5D87"/>
    <w:rsid w:val="00BE7116"/>
    <w:rsid w:val="00BE74AF"/>
    <w:rsid w:val="00BF0E61"/>
    <w:rsid w:val="00BF1857"/>
    <w:rsid w:val="00BF2220"/>
    <w:rsid w:val="00BF2557"/>
    <w:rsid w:val="00BF48A5"/>
    <w:rsid w:val="00BF5979"/>
    <w:rsid w:val="00BF697F"/>
    <w:rsid w:val="00C02F09"/>
    <w:rsid w:val="00C033C8"/>
    <w:rsid w:val="00C107FB"/>
    <w:rsid w:val="00C11A59"/>
    <w:rsid w:val="00C12B38"/>
    <w:rsid w:val="00C15AC9"/>
    <w:rsid w:val="00C218B6"/>
    <w:rsid w:val="00C21AB4"/>
    <w:rsid w:val="00C21D3D"/>
    <w:rsid w:val="00C22F26"/>
    <w:rsid w:val="00C234B3"/>
    <w:rsid w:val="00C2595A"/>
    <w:rsid w:val="00C35E45"/>
    <w:rsid w:val="00C37EE9"/>
    <w:rsid w:val="00C55CC6"/>
    <w:rsid w:val="00C57CB6"/>
    <w:rsid w:val="00C62A83"/>
    <w:rsid w:val="00C705C4"/>
    <w:rsid w:val="00C70980"/>
    <w:rsid w:val="00C70B0C"/>
    <w:rsid w:val="00C710B3"/>
    <w:rsid w:val="00C712B5"/>
    <w:rsid w:val="00C712D0"/>
    <w:rsid w:val="00C7325B"/>
    <w:rsid w:val="00C73F7B"/>
    <w:rsid w:val="00C74307"/>
    <w:rsid w:val="00C747FE"/>
    <w:rsid w:val="00C77929"/>
    <w:rsid w:val="00C93FE3"/>
    <w:rsid w:val="00C96EBF"/>
    <w:rsid w:val="00C97700"/>
    <w:rsid w:val="00CA643B"/>
    <w:rsid w:val="00CA7EB4"/>
    <w:rsid w:val="00CB0379"/>
    <w:rsid w:val="00CB38B4"/>
    <w:rsid w:val="00CB3CA7"/>
    <w:rsid w:val="00CB63DF"/>
    <w:rsid w:val="00CC1CFD"/>
    <w:rsid w:val="00CC39BF"/>
    <w:rsid w:val="00CC50ED"/>
    <w:rsid w:val="00CC6CC3"/>
    <w:rsid w:val="00CC6DF2"/>
    <w:rsid w:val="00CD0083"/>
    <w:rsid w:val="00CD1822"/>
    <w:rsid w:val="00CD1F1E"/>
    <w:rsid w:val="00CD5095"/>
    <w:rsid w:val="00CD62A9"/>
    <w:rsid w:val="00CD6DA6"/>
    <w:rsid w:val="00CE08B7"/>
    <w:rsid w:val="00CE14CC"/>
    <w:rsid w:val="00CE4601"/>
    <w:rsid w:val="00CE6457"/>
    <w:rsid w:val="00CF3BAD"/>
    <w:rsid w:val="00CF47EB"/>
    <w:rsid w:val="00CF7CC0"/>
    <w:rsid w:val="00D02A59"/>
    <w:rsid w:val="00D04E2C"/>
    <w:rsid w:val="00D071E1"/>
    <w:rsid w:val="00D07601"/>
    <w:rsid w:val="00D153F7"/>
    <w:rsid w:val="00D1687C"/>
    <w:rsid w:val="00D16FAC"/>
    <w:rsid w:val="00D24E57"/>
    <w:rsid w:val="00D27D12"/>
    <w:rsid w:val="00D31D66"/>
    <w:rsid w:val="00D32F23"/>
    <w:rsid w:val="00D3377E"/>
    <w:rsid w:val="00D34D0D"/>
    <w:rsid w:val="00D36C20"/>
    <w:rsid w:val="00D37F52"/>
    <w:rsid w:val="00D43967"/>
    <w:rsid w:val="00D46404"/>
    <w:rsid w:val="00D55337"/>
    <w:rsid w:val="00D57471"/>
    <w:rsid w:val="00D63C13"/>
    <w:rsid w:val="00D63FDC"/>
    <w:rsid w:val="00D6562B"/>
    <w:rsid w:val="00D65E26"/>
    <w:rsid w:val="00D73B98"/>
    <w:rsid w:val="00D73F44"/>
    <w:rsid w:val="00D74682"/>
    <w:rsid w:val="00D765DA"/>
    <w:rsid w:val="00D76689"/>
    <w:rsid w:val="00D806CA"/>
    <w:rsid w:val="00D80F2D"/>
    <w:rsid w:val="00D82992"/>
    <w:rsid w:val="00D942AF"/>
    <w:rsid w:val="00DA25E4"/>
    <w:rsid w:val="00DA2DAC"/>
    <w:rsid w:val="00DA3B3E"/>
    <w:rsid w:val="00DA47DF"/>
    <w:rsid w:val="00DA4B05"/>
    <w:rsid w:val="00DA4ED2"/>
    <w:rsid w:val="00DB0D7A"/>
    <w:rsid w:val="00DB3E69"/>
    <w:rsid w:val="00DB552F"/>
    <w:rsid w:val="00DB6669"/>
    <w:rsid w:val="00DB6E40"/>
    <w:rsid w:val="00DB71E1"/>
    <w:rsid w:val="00DC0033"/>
    <w:rsid w:val="00DC092B"/>
    <w:rsid w:val="00DC0B71"/>
    <w:rsid w:val="00DC257B"/>
    <w:rsid w:val="00DC396B"/>
    <w:rsid w:val="00DC710B"/>
    <w:rsid w:val="00DD1558"/>
    <w:rsid w:val="00DD5C8D"/>
    <w:rsid w:val="00DD6897"/>
    <w:rsid w:val="00DE027B"/>
    <w:rsid w:val="00DE0DBB"/>
    <w:rsid w:val="00DE7904"/>
    <w:rsid w:val="00DF4885"/>
    <w:rsid w:val="00DF48B4"/>
    <w:rsid w:val="00E04944"/>
    <w:rsid w:val="00E07B48"/>
    <w:rsid w:val="00E12458"/>
    <w:rsid w:val="00E12C63"/>
    <w:rsid w:val="00E15B2A"/>
    <w:rsid w:val="00E1678A"/>
    <w:rsid w:val="00E17AF3"/>
    <w:rsid w:val="00E206D4"/>
    <w:rsid w:val="00E21CAD"/>
    <w:rsid w:val="00E21DFC"/>
    <w:rsid w:val="00E24E9C"/>
    <w:rsid w:val="00E26304"/>
    <w:rsid w:val="00E278D4"/>
    <w:rsid w:val="00E31A7F"/>
    <w:rsid w:val="00E34BAF"/>
    <w:rsid w:val="00E377EC"/>
    <w:rsid w:val="00E379E9"/>
    <w:rsid w:val="00E40446"/>
    <w:rsid w:val="00E443D9"/>
    <w:rsid w:val="00E50094"/>
    <w:rsid w:val="00E55CCB"/>
    <w:rsid w:val="00E57750"/>
    <w:rsid w:val="00E61555"/>
    <w:rsid w:val="00E71F43"/>
    <w:rsid w:val="00E72E43"/>
    <w:rsid w:val="00E73226"/>
    <w:rsid w:val="00E7767A"/>
    <w:rsid w:val="00E836CA"/>
    <w:rsid w:val="00E8718F"/>
    <w:rsid w:val="00E91C42"/>
    <w:rsid w:val="00E93B0A"/>
    <w:rsid w:val="00E93BB7"/>
    <w:rsid w:val="00E9466F"/>
    <w:rsid w:val="00E95CCD"/>
    <w:rsid w:val="00EA0658"/>
    <w:rsid w:val="00EA2059"/>
    <w:rsid w:val="00EA352C"/>
    <w:rsid w:val="00EA4C6B"/>
    <w:rsid w:val="00EA58F8"/>
    <w:rsid w:val="00EA6B3C"/>
    <w:rsid w:val="00EB1192"/>
    <w:rsid w:val="00EB2C3E"/>
    <w:rsid w:val="00EB7056"/>
    <w:rsid w:val="00EB7CCA"/>
    <w:rsid w:val="00EC4207"/>
    <w:rsid w:val="00EC6298"/>
    <w:rsid w:val="00ED0AB0"/>
    <w:rsid w:val="00ED2241"/>
    <w:rsid w:val="00ED2A01"/>
    <w:rsid w:val="00ED2F2E"/>
    <w:rsid w:val="00ED690E"/>
    <w:rsid w:val="00ED7DF1"/>
    <w:rsid w:val="00EE05AE"/>
    <w:rsid w:val="00EE1068"/>
    <w:rsid w:val="00EE3336"/>
    <w:rsid w:val="00EE403A"/>
    <w:rsid w:val="00EF1D52"/>
    <w:rsid w:val="00EF4371"/>
    <w:rsid w:val="00EF6EEE"/>
    <w:rsid w:val="00F03DFF"/>
    <w:rsid w:val="00F115B8"/>
    <w:rsid w:val="00F12CCE"/>
    <w:rsid w:val="00F143F3"/>
    <w:rsid w:val="00F218C9"/>
    <w:rsid w:val="00F21EE2"/>
    <w:rsid w:val="00F259AF"/>
    <w:rsid w:val="00F26D26"/>
    <w:rsid w:val="00F27A34"/>
    <w:rsid w:val="00F314BB"/>
    <w:rsid w:val="00F31F66"/>
    <w:rsid w:val="00F368D9"/>
    <w:rsid w:val="00F36D5D"/>
    <w:rsid w:val="00F403AA"/>
    <w:rsid w:val="00F414CC"/>
    <w:rsid w:val="00F4477A"/>
    <w:rsid w:val="00F46C4B"/>
    <w:rsid w:val="00F479EA"/>
    <w:rsid w:val="00F479F2"/>
    <w:rsid w:val="00F52F68"/>
    <w:rsid w:val="00F537DA"/>
    <w:rsid w:val="00F60449"/>
    <w:rsid w:val="00F60B94"/>
    <w:rsid w:val="00F626F1"/>
    <w:rsid w:val="00F63671"/>
    <w:rsid w:val="00F6594B"/>
    <w:rsid w:val="00F825C5"/>
    <w:rsid w:val="00F82CBF"/>
    <w:rsid w:val="00F860F9"/>
    <w:rsid w:val="00F92A5B"/>
    <w:rsid w:val="00F9310F"/>
    <w:rsid w:val="00F94A3E"/>
    <w:rsid w:val="00FA279B"/>
    <w:rsid w:val="00FA2A14"/>
    <w:rsid w:val="00FA53BB"/>
    <w:rsid w:val="00FA5B39"/>
    <w:rsid w:val="00FA7156"/>
    <w:rsid w:val="00FA748C"/>
    <w:rsid w:val="00FB34D3"/>
    <w:rsid w:val="00FB3B6A"/>
    <w:rsid w:val="00FB4B97"/>
    <w:rsid w:val="00FB68FD"/>
    <w:rsid w:val="00FC0D3A"/>
    <w:rsid w:val="00FC2CBD"/>
    <w:rsid w:val="00FC44C8"/>
    <w:rsid w:val="00FD1343"/>
    <w:rsid w:val="00FD191F"/>
    <w:rsid w:val="00FD1947"/>
    <w:rsid w:val="00FD4F1E"/>
    <w:rsid w:val="00FD600F"/>
    <w:rsid w:val="00FD6A3F"/>
    <w:rsid w:val="00FD7ACB"/>
    <w:rsid w:val="00FD7BB4"/>
    <w:rsid w:val="00FE191E"/>
    <w:rsid w:val="00FE290A"/>
    <w:rsid w:val="00FE7E0E"/>
    <w:rsid w:val="00FF2239"/>
    <w:rsid w:val="00FF56A3"/>
    <w:rsid w:val="00FF6761"/>
    <w:rsid w:val="00FF75CF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A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F1E4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8F1E4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63" Type="http://schemas.openxmlformats.org/officeDocument/2006/relationships/chart" Target="charts/chart58.xml"/><Relationship Id="rId68" Type="http://schemas.openxmlformats.org/officeDocument/2006/relationships/chart" Target="charts/chart63.xml"/><Relationship Id="rId76" Type="http://schemas.openxmlformats.org/officeDocument/2006/relationships/chart" Target="charts/chart71.xml"/><Relationship Id="rId7" Type="http://schemas.openxmlformats.org/officeDocument/2006/relationships/chart" Target="charts/chart2.xml"/><Relationship Id="rId71" Type="http://schemas.openxmlformats.org/officeDocument/2006/relationships/chart" Target="charts/chart66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chart" Target="charts/chart53.xml"/><Relationship Id="rId66" Type="http://schemas.openxmlformats.org/officeDocument/2006/relationships/chart" Target="charts/chart61.xml"/><Relationship Id="rId74" Type="http://schemas.openxmlformats.org/officeDocument/2006/relationships/chart" Target="charts/chart69.xml"/><Relationship Id="rId79" Type="http://schemas.openxmlformats.org/officeDocument/2006/relationships/chart" Target="charts/chart74.xml"/><Relationship Id="rId5" Type="http://schemas.openxmlformats.org/officeDocument/2006/relationships/webSettings" Target="webSettings.xml"/><Relationship Id="rId61" Type="http://schemas.openxmlformats.org/officeDocument/2006/relationships/chart" Target="charts/chart56.xml"/><Relationship Id="rId82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60" Type="http://schemas.openxmlformats.org/officeDocument/2006/relationships/chart" Target="charts/chart55.xml"/><Relationship Id="rId65" Type="http://schemas.openxmlformats.org/officeDocument/2006/relationships/chart" Target="charts/chart60.xml"/><Relationship Id="rId73" Type="http://schemas.openxmlformats.org/officeDocument/2006/relationships/chart" Target="charts/chart68.xml"/><Relationship Id="rId78" Type="http://schemas.openxmlformats.org/officeDocument/2006/relationships/chart" Target="charts/chart73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chart" Target="charts/chart51.xml"/><Relationship Id="rId64" Type="http://schemas.openxmlformats.org/officeDocument/2006/relationships/chart" Target="charts/chart59.xml"/><Relationship Id="rId69" Type="http://schemas.openxmlformats.org/officeDocument/2006/relationships/chart" Target="charts/chart64.xml"/><Relationship Id="rId77" Type="http://schemas.openxmlformats.org/officeDocument/2006/relationships/chart" Target="charts/chart72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72" Type="http://schemas.openxmlformats.org/officeDocument/2006/relationships/chart" Target="charts/chart67.xml"/><Relationship Id="rId80" Type="http://schemas.openxmlformats.org/officeDocument/2006/relationships/chart" Target="charts/chart75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59" Type="http://schemas.openxmlformats.org/officeDocument/2006/relationships/chart" Target="charts/chart54.xml"/><Relationship Id="rId67" Type="http://schemas.openxmlformats.org/officeDocument/2006/relationships/chart" Target="charts/chart62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62" Type="http://schemas.openxmlformats.org/officeDocument/2006/relationships/chart" Target="charts/chart57.xml"/><Relationship Id="rId70" Type="http://schemas.openxmlformats.org/officeDocument/2006/relationships/chart" Target="charts/chart65.xml"/><Relationship Id="rId75" Type="http://schemas.openxmlformats.org/officeDocument/2006/relationships/chart" Target="charts/chart70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4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5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.xlsx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7.xlsx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8.xlsx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0.xlsx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1.xlsx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2.xlsx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3.xlsx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4.xlsx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5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57</c:v>
                </c:pt>
                <c:pt idx="2">
                  <c:v>68</c:v>
                </c:pt>
                <c:pt idx="3">
                  <c:v>82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67</c:v>
                </c:pt>
                <c:pt idx="2">
                  <c:v>76</c:v>
                </c:pt>
                <c:pt idx="3">
                  <c:v>77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</c:v>
                </c:pt>
                <c:pt idx="1">
                  <c:v>75</c:v>
                </c:pt>
                <c:pt idx="2">
                  <c:v>68</c:v>
                </c:pt>
                <c:pt idx="3">
                  <c:v>72</c:v>
                </c:pt>
                <c:pt idx="4">
                  <c:v>76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92</c:v>
                </c:pt>
                <c:pt idx="1">
                  <c:v>74</c:v>
                </c:pt>
                <c:pt idx="2">
                  <c:v>74</c:v>
                </c:pt>
                <c:pt idx="3">
                  <c:v>72</c:v>
                </c:pt>
                <c:pt idx="4">
                  <c:v>76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89</c:v>
                </c:pt>
                <c:pt idx="1">
                  <c:v>73</c:v>
                </c:pt>
                <c:pt idx="2">
                  <c:v>74</c:v>
                </c:pt>
                <c:pt idx="3">
                  <c:v>75</c:v>
                </c:pt>
                <c:pt idx="4">
                  <c:v>79</c:v>
                </c:pt>
                <c:pt idx="5">
                  <c:v>100</c:v>
                </c:pt>
              </c:numCache>
            </c:numRef>
          </c:val>
        </c:ser>
        <c:shape val="cylinder"/>
        <c:axId val="102894208"/>
        <c:axId val="103031552"/>
        <c:axId val="0"/>
      </c:bar3DChart>
      <c:catAx>
        <c:axId val="102894208"/>
        <c:scaling>
          <c:orientation val="minMax"/>
        </c:scaling>
        <c:axPos val="b"/>
        <c:numFmt formatCode="General" sourceLinked="1"/>
        <c:tickLblPos val="nextTo"/>
        <c:crossAx val="103031552"/>
        <c:crosses val="autoZero"/>
        <c:auto val="1"/>
        <c:lblAlgn val="ctr"/>
        <c:lblOffset val="100"/>
      </c:catAx>
      <c:valAx>
        <c:axId val="103031552"/>
        <c:scaling>
          <c:orientation val="minMax"/>
        </c:scaling>
        <c:axPos val="l"/>
        <c:majorGridlines/>
        <c:numFmt formatCode="General" sourceLinked="1"/>
        <c:tickLblPos val="nextTo"/>
        <c:crossAx val="102894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91</c:v>
                </c:pt>
                <c:pt idx="1">
                  <c:v>99</c:v>
                </c:pt>
                <c:pt idx="2">
                  <c:v>97</c:v>
                </c:pt>
                <c:pt idx="3">
                  <c:v>85</c:v>
                </c:pt>
                <c:pt idx="4">
                  <c:v>99.5</c:v>
                </c:pt>
                <c:pt idx="5">
                  <c:v>95</c:v>
                </c:pt>
                <c:pt idx="6">
                  <c:v>85</c:v>
                </c:pt>
                <c:pt idx="7">
                  <c:v>99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93</c:v>
                </c:pt>
                <c:pt idx="1">
                  <c:v>99.5</c:v>
                </c:pt>
                <c:pt idx="2">
                  <c:v>97</c:v>
                </c:pt>
                <c:pt idx="3">
                  <c:v>89</c:v>
                </c:pt>
                <c:pt idx="4">
                  <c:v>99.5</c:v>
                </c:pt>
                <c:pt idx="5">
                  <c:v>97</c:v>
                </c:pt>
                <c:pt idx="6">
                  <c:v>83</c:v>
                </c:pt>
                <c:pt idx="7">
                  <c:v>99</c:v>
                </c:pt>
                <c:pt idx="8">
                  <c:v>99.5</c:v>
                </c:pt>
              </c:numCache>
            </c:numRef>
          </c:val>
        </c:ser>
        <c:shape val="cylinder"/>
        <c:axId val="108425216"/>
        <c:axId val="108426752"/>
        <c:axId val="0"/>
      </c:bar3DChart>
      <c:catAx>
        <c:axId val="108425216"/>
        <c:scaling>
          <c:orientation val="minMax"/>
        </c:scaling>
        <c:axPos val="b"/>
        <c:tickLblPos val="nextTo"/>
        <c:crossAx val="108426752"/>
        <c:crosses val="autoZero"/>
        <c:auto val="1"/>
        <c:lblAlgn val="ctr"/>
        <c:lblOffset val="100"/>
      </c:catAx>
      <c:valAx>
        <c:axId val="108426752"/>
        <c:scaling>
          <c:orientation val="minMax"/>
        </c:scaling>
        <c:axPos val="l"/>
        <c:majorGridlines/>
        <c:numFmt formatCode="General" sourceLinked="1"/>
        <c:tickLblPos val="nextTo"/>
        <c:crossAx val="10842521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  <c:pt idx="5">
                  <c:v>100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hape val="cylinder"/>
        <c:axId val="104180736"/>
        <c:axId val="105014016"/>
        <c:axId val="0"/>
      </c:bar3DChart>
      <c:catAx>
        <c:axId val="104180736"/>
        <c:scaling>
          <c:orientation val="minMax"/>
        </c:scaling>
        <c:axPos val="b"/>
        <c:tickLblPos val="nextTo"/>
        <c:crossAx val="105014016"/>
        <c:crosses val="autoZero"/>
        <c:auto val="1"/>
        <c:lblAlgn val="ctr"/>
        <c:lblOffset val="100"/>
      </c:catAx>
      <c:valAx>
        <c:axId val="105014016"/>
        <c:scaling>
          <c:orientation val="minMax"/>
        </c:scaling>
        <c:axPos val="l"/>
        <c:majorGridlines/>
        <c:numFmt formatCode="General" sourceLinked="1"/>
        <c:tickLblPos val="nextTo"/>
        <c:crossAx val="10418073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246646252551754"/>
          <c:y val="0.21395669291338584"/>
          <c:w val="7.4385389326334414E-2"/>
          <c:h val="0.1435151856018018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</c:v>
                </c:pt>
                <c:pt idx="1">
                  <c:v>100</c:v>
                </c:pt>
                <c:pt idx="2">
                  <c:v>97</c:v>
                </c:pt>
                <c:pt idx="3">
                  <c:v>89</c:v>
                </c:pt>
                <c:pt idx="4">
                  <c:v>100</c:v>
                </c:pt>
                <c:pt idx="5">
                  <c:v>95</c:v>
                </c:pt>
                <c:pt idx="6">
                  <c:v>80</c:v>
                </c:pt>
                <c:pt idx="7">
                  <c:v>97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92</c:v>
                </c:pt>
                <c:pt idx="1">
                  <c:v>100</c:v>
                </c:pt>
                <c:pt idx="2">
                  <c:v>94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  <c:pt idx="6">
                  <c:v>76</c:v>
                </c:pt>
                <c:pt idx="7">
                  <c:v>97</c:v>
                </c:pt>
                <c:pt idx="8">
                  <c:v>100</c:v>
                </c:pt>
              </c:numCache>
            </c:numRef>
          </c:val>
        </c:ser>
        <c:shape val="cylinder"/>
        <c:axId val="105044224"/>
        <c:axId val="108548096"/>
        <c:axId val="0"/>
      </c:bar3DChart>
      <c:catAx>
        <c:axId val="105044224"/>
        <c:scaling>
          <c:orientation val="minMax"/>
        </c:scaling>
        <c:axPos val="b"/>
        <c:numFmt formatCode="General" sourceLinked="1"/>
        <c:tickLblPos val="nextTo"/>
        <c:crossAx val="108548096"/>
        <c:crosses val="autoZero"/>
        <c:auto val="1"/>
        <c:lblAlgn val="ctr"/>
        <c:lblOffset val="100"/>
      </c:catAx>
      <c:valAx>
        <c:axId val="108548096"/>
        <c:scaling>
          <c:orientation val="minMax"/>
        </c:scaling>
        <c:axPos val="l"/>
        <c:majorGridlines/>
        <c:numFmt formatCode="General" sourceLinked="1"/>
        <c:tickLblPos val="nextTo"/>
        <c:crossAx val="10504422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95</c:v>
                </c:pt>
                <c:pt idx="1">
                  <c:v>97</c:v>
                </c:pt>
                <c:pt idx="2">
                  <c:v>95</c:v>
                </c:pt>
                <c:pt idx="3">
                  <c:v>79</c:v>
                </c:pt>
                <c:pt idx="4">
                  <c:v>100</c:v>
                </c:pt>
                <c:pt idx="5">
                  <c:v>84</c:v>
                </c:pt>
                <c:pt idx="6">
                  <c:v>82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95</c:v>
                </c:pt>
                <c:pt idx="1">
                  <c:v>100</c:v>
                </c:pt>
                <c:pt idx="2">
                  <c:v>95</c:v>
                </c:pt>
                <c:pt idx="3">
                  <c:v>82</c:v>
                </c:pt>
                <c:pt idx="4">
                  <c:v>100</c:v>
                </c:pt>
                <c:pt idx="5">
                  <c:v>92</c:v>
                </c:pt>
                <c:pt idx="6">
                  <c:v>76</c:v>
                </c:pt>
                <c:pt idx="7">
                  <c:v>100</c:v>
                </c:pt>
              </c:numCache>
            </c:numRef>
          </c:val>
        </c:ser>
        <c:shape val="cylinder"/>
        <c:axId val="108570112"/>
        <c:axId val="108571648"/>
        <c:axId val="0"/>
      </c:bar3DChart>
      <c:catAx>
        <c:axId val="108570112"/>
        <c:scaling>
          <c:orientation val="minMax"/>
        </c:scaling>
        <c:axPos val="b"/>
        <c:numFmt formatCode="General" sourceLinked="1"/>
        <c:tickLblPos val="nextTo"/>
        <c:crossAx val="108571648"/>
        <c:crosses val="autoZero"/>
        <c:auto val="1"/>
        <c:lblAlgn val="ctr"/>
        <c:lblOffset val="100"/>
      </c:catAx>
      <c:valAx>
        <c:axId val="108571648"/>
        <c:scaling>
          <c:orientation val="minMax"/>
        </c:scaling>
        <c:axPos val="l"/>
        <c:majorGridlines/>
        <c:numFmt formatCode="General" sourceLinked="1"/>
        <c:tickLblPos val="nextTo"/>
        <c:crossAx val="10857011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172572178477695"/>
          <c:y val="0.19808367704036992"/>
          <c:w val="7.4385389326334414E-2"/>
          <c:h val="0.14351518560180182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94</c:v>
                </c:pt>
                <c:pt idx="1">
                  <c:v>97</c:v>
                </c:pt>
                <c:pt idx="2">
                  <c:v>97</c:v>
                </c:pt>
                <c:pt idx="3">
                  <c:v>69</c:v>
                </c:pt>
                <c:pt idx="4">
                  <c:v>97</c:v>
                </c:pt>
                <c:pt idx="5">
                  <c:v>94</c:v>
                </c:pt>
                <c:pt idx="6">
                  <c:v>78</c:v>
                </c:pt>
                <c:pt idx="7">
                  <c:v>97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89</c:v>
                </c:pt>
                <c:pt idx="1">
                  <c:v>97</c:v>
                </c:pt>
                <c:pt idx="2">
                  <c:v>97</c:v>
                </c:pt>
                <c:pt idx="3">
                  <c:v>81</c:v>
                </c:pt>
                <c:pt idx="4">
                  <c:v>97</c:v>
                </c:pt>
                <c:pt idx="5">
                  <c:v>97</c:v>
                </c:pt>
                <c:pt idx="6">
                  <c:v>75</c:v>
                </c:pt>
                <c:pt idx="7">
                  <c:v>97</c:v>
                </c:pt>
                <c:pt idx="8">
                  <c:v>97</c:v>
                </c:pt>
              </c:numCache>
            </c:numRef>
          </c:val>
        </c:ser>
        <c:shape val="cylinder"/>
        <c:axId val="108397312"/>
        <c:axId val="108398848"/>
        <c:axId val="0"/>
      </c:bar3DChart>
      <c:catAx>
        <c:axId val="108397312"/>
        <c:scaling>
          <c:orientation val="minMax"/>
        </c:scaling>
        <c:axPos val="b"/>
        <c:numFmt formatCode="General" sourceLinked="1"/>
        <c:tickLblPos val="nextTo"/>
        <c:crossAx val="108398848"/>
        <c:crosses val="autoZero"/>
        <c:auto val="1"/>
        <c:lblAlgn val="ctr"/>
        <c:lblOffset val="100"/>
      </c:catAx>
      <c:valAx>
        <c:axId val="108398848"/>
        <c:scaling>
          <c:orientation val="minMax"/>
        </c:scaling>
        <c:axPos val="l"/>
        <c:majorGridlines/>
        <c:numFmt formatCode="General" sourceLinked="1"/>
        <c:tickLblPos val="nextTo"/>
        <c:crossAx val="10839731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953369351368662"/>
          <c:y val="0.2337979627546557"/>
          <c:w val="7.1529189068394755E-2"/>
          <c:h val="0.14351518560180182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 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 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</c:v>
                </c:pt>
                <c:pt idx="1">
                  <c:v>100</c:v>
                </c:pt>
                <c:pt idx="2">
                  <c:v>95</c:v>
                </c:pt>
                <c:pt idx="3">
                  <c:v>82</c:v>
                </c:pt>
                <c:pt idx="4">
                  <c:v>100</c:v>
                </c:pt>
                <c:pt idx="5">
                  <c:v>95</c:v>
                </c:pt>
                <c:pt idx="6">
                  <c:v>76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 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87</c:v>
                </c:pt>
                <c:pt idx="1">
                  <c:v>100</c:v>
                </c:pt>
                <c:pt idx="2">
                  <c:v>95</c:v>
                </c:pt>
                <c:pt idx="3">
                  <c:v>84</c:v>
                </c:pt>
                <c:pt idx="4">
                  <c:v>100</c:v>
                </c:pt>
                <c:pt idx="5">
                  <c:v>95</c:v>
                </c:pt>
                <c:pt idx="6">
                  <c:v>82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hape val="cylinder"/>
        <c:axId val="93216768"/>
        <c:axId val="93218304"/>
        <c:axId val="0"/>
      </c:bar3DChart>
      <c:catAx>
        <c:axId val="93216768"/>
        <c:scaling>
          <c:orientation val="minMax"/>
        </c:scaling>
        <c:axPos val="b"/>
        <c:numFmt formatCode="General" sourceLinked="1"/>
        <c:tickLblPos val="nextTo"/>
        <c:crossAx val="93218304"/>
        <c:crosses val="autoZero"/>
        <c:auto val="1"/>
        <c:lblAlgn val="ctr"/>
        <c:lblOffset val="100"/>
      </c:catAx>
      <c:valAx>
        <c:axId val="93218304"/>
        <c:scaling>
          <c:orientation val="minMax"/>
        </c:scaling>
        <c:axPos val="l"/>
        <c:majorGridlines/>
        <c:numFmt formatCode="General" sourceLinked="1"/>
        <c:tickLblPos val="nextTo"/>
        <c:crossAx val="9321676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172572178477695"/>
          <c:y val="0.22982970878640174"/>
          <c:w val="7.4385389326334414E-2"/>
          <c:h val="0.14351518560180182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Русский язык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hape val="cylinder"/>
        <c:axId val="93232128"/>
        <c:axId val="108626688"/>
        <c:axId val="0"/>
      </c:bar3DChart>
      <c:catAx>
        <c:axId val="93232128"/>
        <c:scaling>
          <c:orientation val="minMax"/>
        </c:scaling>
        <c:axPos val="b"/>
        <c:numFmt formatCode="General" sourceLinked="1"/>
        <c:tickLblPos val="nextTo"/>
        <c:crossAx val="108626688"/>
        <c:crosses val="autoZero"/>
        <c:auto val="1"/>
        <c:lblAlgn val="ctr"/>
        <c:lblOffset val="100"/>
      </c:catAx>
      <c:valAx>
        <c:axId val="108626688"/>
        <c:scaling>
          <c:orientation val="minMax"/>
        </c:scaling>
        <c:axPos val="l"/>
        <c:majorGridlines/>
        <c:numFmt formatCode="General" sourceLinked="1"/>
        <c:tickLblPos val="nextTo"/>
        <c:crossAx val="9323212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172572178477695"/>
          <c:y val="0.24570272465941756"/>
          <c:w val="7.4385389326334414E-2"/>
          <c:h val="0.14351518560180193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75</c:v>
                </c:pt>
                <c:pt idx="2">
                  <c:v>62</c:v>
                </c:pt>
                <c:pt idx="3">
                  <c:v>65</c:v>
                </c:pt>
                <c:pt idx="4">
                  <c:v>66</c:v>
                </c:pt>
                <c:pt idx="5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70</c:v>
                </c:pt>
                <c:pt idx="1">
                  <c:v>78</c:v>
                </c:pt>
                <c:pt idx="2">
                  <c:v>88</c:v>
                </c:pt>
                <c:pt idx="3">
                  <c:v>65</c:v>
                </c:pt>
                <c:pt idx="4">
                  <c:v>66</c:v>
                </c:pt>
                <c:pt idx="5">
                  <c:v>87</c:v>
                </c:pt>
              </c:numCache>
            </c:numRef>
          </c:val>
        </c:ser>
        <c:shape val="cylinder"/>
        <c:axId val="93293568"/>
        <c:axId val="93303552"/>
        <c:axId val="0"/>
      </c:bar3DChart>
      <c:catAx>
        <c:axId val="93293568"/>
        <c:scaling>
          <c:orientation val="minMax"/>
        </c:scaling>
        <c:axPos val="b"/>
        <c:tickLblPos val="nextTo"/>
        <c:crossAx val="93303552"/>
        <c:crosses val="autoZero"/>
        <c:auto val="1"/>
        <c:lblAlgn val="ctr"/>
        <c:lblOffset val="100"/>
      </c:catAx>
      <c:valAx>
        <c:axId val="93303552"/>
        <c:scaling>
          <c:orientation val="minMax"/>
        </c:scaling>
        <c:axPos val="l"/>
        <c:majorGridlines/>
        <c:numFmt formatCode="General" sourceLinked="1"/>
        <c:tickLblPos val="nextTo"/>
        <c:crossAx val="9329356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83</c:v>
                </c:pt>
                <c:pt idx="1">
                  <c:v>100</c:v>
                </c:pt>
                <c:pt idx="2">
                  <c:v>93</c:v>
                </c:pt>
                <c:pt idx="3">
                  <c:v>95</c:v>
                </c:pt>
                <c:pt idx="4">
                  <c:v>87</c:v>
                </c:pt>
                <c:pt idx="5">
                  <c:v>100</c:v>
                </c:pt>
                <c:pt idx="6">
                  <c:v>93</c:v>
                </c:pt>
                <c:pt idx="7">
                  <c:v>73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84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86</c:v>
                </c:pt>
                <c:pt idx="5">
                  <c:v>100</c:v>
                </c:pt>
                <c:pt idx="6">
                  <c:v>95</c:v>
                </c:pt>
                <c:pt idx="7">
                  <c:v>76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313280"/>
        <c:axId val="108716032"/>
        <c:axId val="0"/>
      </c:bar3DChart>
      <c:catAx>
        <c:axId val="93313280"/>
        <c:scaling>
          <c:orientation val="minMax"/>
        </c:scaling>
        <c:axPos val="b"/>
        <c:numFmt formatCode="General" sourceLinked="1"/>
        <c:tickLblPos val="nextTo"/>
        <c:crossAx val="108716032"/>
        <c:crosses val="autoZero"/>
        <c:auto val="1"/>
        <c:lblAlgn val="ctr"/>
        <c:lblOffset val="100"/>
      </c:catAx>
      <c:valAx>
        <c:axId val="108716032"/>
        <c:scaling>
          <c:orientation val="minMax"/>
        </c:scaling>
        <c:axPos val="l"/>
        <c:majorGridlines/>
        <c:numFmt formatCode="General" sourceLinked="1"/>
        <c:tickLblPos val="nextTo"/>
        <c:crossAx val="9331328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172572178477695"/>
          <c:y val="0.19808367704036992"/>
          <c:w val="7.4385389326334414E-2"/>
          <c:h val="0.14351518560180193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77</c:v>
                </c:pt>
                <c:pt idx="1">
                  <c:v>100</c:v>
                </c:pt>
                <c:pt idx="2">
                  <c:v>93</c:v>
                </c:pt>
                <c:pt idx="3">
                  <c:v>93</c:v>
                </c:pt>
                <c:pt idx="4">
                  <c:v>93</c:v>
                </c:pt>
                <c:pt idx="5">
                  <c:v>100</c:v>
                </c:pt>
                <c:pt idx="6">
                  <c:v>87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83</c:v>
                </c:pt>
                <c:pt idx="1">
                  <c:v>100</c:v>
                </c:pt>
                <c:pt idx="2">
                  <c:v>90</c:v>
                </c:pt>
                <c:pt idx="3">
                  <c:v>90</c:v>
                </c:pt>
                <c:pt idx="4">
                  <c:v>87</c:v>
                </c:pt>
                <c:pt idx="5">
                  <c:v>100</c:v>
                </c:pt>
                <c:pt idx="6">
                  <c:v>87</c:v>
                </c:pt>
                <c:pt idx="7">
                  <c:v>70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2882432"/>
        <c:axId val="92883968"/>
        <c:axId val="0"/>
      </c:bar3DChart>
      <c:catAx>
        <c:axId val="92882432"/>
        <c:scaling>
          <c:orientation val="minMax"/>
        </c:scaling>
        <c:axPos val="b"/>
        <c:tickLblPos val="nextTo"/>
        <c:crossAx val="92883968"/>
        <c:crosses val="autoZero"/>
        <c:auto val="1"/>
        <c:lblAlgn val="ctr"/>
        <c:lblOffset val="100"/>
      </c:catAx>
      <c:valAx>
        <c:axId val="92883968"/>
        <c:scaling>
          <c:orientation val="minMax"/>
        </c:scaling>
        <c:axPos val="l"/>
        <c:majorGridlines/>
        <c:numFmt formatCode="General" sourceLinked="1"/>
        <c:tickLblPos val="nextTo"/>
        <c:crossAx val="9288243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1395669291338584"/>
          <c:w val="7.4385389326334414E-2"/>
          <c:h val="0.1435151856018019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69</c:v>
                </c:pt>
                <c:pt idx="2">
                  <c:v>74</c:v>
                </c:pt>
                <c:pt idx="3">
                  <c:v>71</c:v>
                </c:pt>
                <c:pt idx="4">
                  <c:v>64</c:v>
                </c:pt>
                <c:pt idx="5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74</c:v>
                </c:pt>
                <c:pt idx="1">
                  <c:v>67</c:v>
                </c:pt>
                <c:pt idx="2">
                  <c:v>79</c:v>
                </c:pt>
                <c:pt idx="3">
                  <c:v>65</c:v>
                </c:pt>
                <c:pt idx="4">
                  <c:v>67</c:v>
                </c:pt>
                <c:pt idx="5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</c:v>
                </c:pt>
                <c:pt idx="1">
                  <c:v>72</c:v>
                </c:pt>
                <c:pt idx="2">
                  <c:v>82</c:v>
                </c:pt>
                <c:pt idx="3">
                  <c:v>65</c:v>
                </c:pt>
                <c:pt idx="4">
                  <c:v>66</c:v>
                </c:pt>
                <c:pt idx="5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70</c:v>
                </c:pt>
                <c:pt idx="1">
                  <c:v>72</c:v>
                </c:pt>
                <c:pt idx="2">
                  <c:v>74</c:v>
                </c:pt>
                <c:pt idx="3">
                  <c:v>60</c:v>
                </c:pt>
                <c:pt idx="4">
                  <c:v>66</c:v>
                </c:pt>
                <c:pt idx="5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70</c:v>
                </c:pt>
                <c:pt idx="1">
                  <c:v>78</c:v>
                </c:pt>
                <c:pt idx="2">
                  <c:v>88</c:v>
                </c:pt>
                <c:pt idx="3">
                  <c:v>65</c:v>
                </c:pt>
                <c:pt idx="4">
                  <c:v>66</c:v>
                </c:pt>
                <c:pt idx="5">
                  <c:v>87</c:v>
                </c:pt>
              </c:numCache>
            </c:numRef>
          </c:val>
        </c:ser>
        <c:shape val="cylinder"/>
        <c:axId val="103972224"/>
        <c:axId val="104825600"/>
        <c:axId val="0"/>
      </c:bar3DChart>
      <c:catAx>
        <c:axId val="103972224"/>
        <c:scaling>
          <c:orientation val="minMax"/>
        </c:scaling>
        <c:axPos val="b"/>
        <c:numFmt formatCode="General" sourceLinked="1"/>
        <c:tickLblPos val="nextTo"/>
        <c:crossAx val="104825600"/>
        <c:crosses val="autoZero"/>
        <c:auto val="1"/>
        <c:lblAlgn val="ctr"/>
        <c:lblOffset val="100"/>
      </c:catAx>
      <c:valAx>
        <c:axId val="104825600"/>
        <c:scaling>
          <c:orientation val="minMax"/>
        </c:scaling>
        <c:axPos val="l"/>
        <c:majorGridlines/>
        <c:numFmt formatCode="General" sourceLinked="1"/>
        <c:tickLblPos val="nextTo"/>
        <c:crossAx val="103972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 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 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83</c:v>
                </c:pt>
                <c:pt idx="1">
                  <c:v>100</c:v>
                </c:pt>
                <c:pt idx="2">
                  <c:v>92</c:v>
                </c:pt>
                <c:pt idx="3">
                  <c:v>94</c:v>
                </c:pt>
                <c:pt idx="4">
                  <c:v>92</c:v>
                </c:pt>
                <c:pt idx="5">
                  <c:v>100</c:v>
                </c:pt>
                <c:pt idx="6">
                  <c:v>94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 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83</c:v>
                </c:pt>
                <c:pt idx="1">
                  <c:v>100</c:v>
                </c:pt>
                <c:pt idx="2">
                  <c:v>94</c:v>
                </c:pt>
                <c:pt idx="3">
                  <c:v>94</c:v>
                </c:pt>
                <c:pt idx="4">
                  <c:v>86</c:v>
                </c:pt>
                <c:pt idx="5">
                  <c:v>100</c:v>
                </c:pt>
                <c:pt idx="6">
                  <c:v>100</c:v>
                </c:pt>
                <c:pt idx="7">
                  <c:v>81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254400"/>
        <c:axId val="93255936"/>
        <c:axId val="0"/>
      </c:bar3DChart>
      <c:catAx>
        <c:axId val="93254400"/>
        <c:scaling>
          <c:orientation val="minMax"/>
        </c:scaling>
        <c:axPos val="b"/>
        <c:numFmt formatCode="General" sourceLinked="1"/>
        <c:tickLblPos val="nextTo"/>
        <c:crossAx val="93255936"/>
        <c:crosses val="autoZero"/>
        <c:auto val="1"/>
        <c:lblAlgn val="ctr"/>
        <c:lblOffset val="100"/>
      </c:catAx>
      <c:valAx>
        <c:axId val="93255936"/>
        <c:scaling>
          <c:orientation val="minMax"/>
        </c:scaling>
        <c:axPos val="l"/>
        <c:majorGridlines/>
        <c:numFmt formatCode="General" sourceLinked="1"/>
        <c:tickLblPos val="nextTo"/>
        <c:crossAx val="9325440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4570272465941756"/>
          <c:w val="7.4385389326334414E-2"/>
          <c:h val="0.14351518560180193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 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 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88</c:v>
                </c:pt>
                <c:pt idx="1">
                  <c:v>100</c:v>
                </c:pt>
                <c:pt idx="2">
                  <c:v>97</c:v>
                </c:pt>
                <c:pt idx="3">
                  <c:v>97</c:v>
                </c:pt>
                <c:pt idx="4">
                  <c:v>91</c:v>
                </c:pt>
                <c:pt idx="5">
                  <c:v>100</c:v>
                </c:pt>
                <c:pt idx="6">
                  <c:v>94</c:v>
                </c:pt>
                <c:pt idx="7">
                  <c:v>67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 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88</c:v>
                </c:pt>
                <c:pt idx="1">
                  <c:v>100</c:v>
                </c:pt>
                <c:pt idx="2">
                  <c:v>97</c:v>
                </c:pt>
                <c:pt idx="3">
                  <c:v>97</c:v>
                </c:pt>
                <c:pt idx="4">
                  <c:v>88</c:v>
                </c:pt>
                <c:pt idx="5">
                  <c:v>100</c:v>
                </c:pt>
                <c:pt idx="6">
                  <c:v>97</c:v>
                </c:pt>
                <c:pt idx="7">
                  <c:v>88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437952"/>
        <c:axId val="93439488"/>
        <c:axId val="0"/>
      </c:bar3DChart>
      <c:catAx>
        <c:axId val="93437952"/>
        <c:scaling>
          <c:orientation val="minMax"/>
        </c:scaling>
        <c:axPos val="b"/>
        <c:numFmt formatCode="General" sourceLinked="1"/>
        <c:tickLblPos val="nextTo"/>
        <c:crossAx val="93439488"/>
        <c:crosses val="autoZero"/>
        <c:auto val="1"/>
        <c:lblAlgn val="ctr"/>
        <c:lblOffset val="100"/>
      </c:catAx>
      <c:valAx>
        <c:axId val="93439488"/>
        <c:scaling>
          <c:orientation val="minMax"/>
        </c:scaling>
        <c:axPos val="l"/>
        <c:majorGridlines/>
        <c:numFmt formatCode="General" sourceLinked="1"/>
        <c:tickLblPos val="nextTo"/>
        <c:crossAx val="9343795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40405365996026"/>
          <c:y val="0.28538526434196215"/>
          <c:w val="7.2070574511519409E-2"/>
          <c:h val="0.15938820147481594"/>
        </c:manualLayout>
      </c:layout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70</c:v>
                </c:pt>
                <c:pt idx="1">
                  <c:v>100</c:v>
                </c:pt>
                <c:pt idx="2">
                  <c:v>93</c:v>
                </c:pt>
                <c:pt idx="3">
                  <c:v>93</c:v>
                </c:pt>
                <c:pt idx="4">
                  <c:v>70</c:v>
                </c:pt>
                <c:pt idx="5">
                  <c:v>100</c:v>
                </c:pt>
                <c:pt idx="6">
                  <c:v>88</c:v>
                </c:pt>
                <c:pt idx="7">
                  <c:v>65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</c:v>
                </c:pt>
                <c:pt idx="1">
                  <c:v>100</c:v>
                </c:pt>
                <c:pt idx="2">
                  <c:v>93</c:v>
                </c:pt>
                <c:pt idx="3">
                  <c:v>93</c:v>
                </c:pt>
                <c:pt idx="4">
                  <c:v>78</c:v>
                </c:pt>
                <c:pt idx="5">
                  <c:v>100</c:v>
                </c:pt>
                <c:pt idx="6">
                  <c:v>88</c:v>
                </c:pt>
                <c:pt idx="7">
                  <c:v>73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2916736"/>
        <c:axId val="93078272"/>
        <c:axId val="0"/>
      </c:bar3DChart>
      <c:catAx>
        <c:axId val="92916736"/>
        <c:scaling>
          <c:orientation val="minMax"/>
        </c:scaling>
        <c:axPos val="b"/>
        <c:numFmt formatCode="General" sourceLinked="1"/>
        <c:tickLblPos val="nextTo"/>
        <c:crossAx val="93078272"/>
        <c:crosses val="autoZero"/>
        <c:auto val="1"/>
        <c:lblAlgn val="ctr"/>
        <c:lblOffset val="100"/>
      </c:catAx>
      <c:valAx>
        <c:axId val="93078272"/>
        <c:scaling>
          <c:orientation val="minMax"/>
        </c:scaling>
        <c:axPos val="l"/>
        <c:majorGridlines/>
        <c:numFmt formatCode="General" sourceLinked="1"/>
        <c:tickLblPos val="nextTo"/>
        <c:crossAx val="9291673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015164771070277"/>
          <c:y val="0.23776621672291151"/>
          <c:w val="7.4385389326334414E-2"/>
          <c:h val="0.14351518560180193"/>
        </c:manualLayout>
      </c:layout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83</c:v>
                </c:pt>
                <c:pt idx="1">
                  <c:v>100</c:v>
                </c:pt>
                <c:pt idx="2">
                  <c:v>94</c:v>
                </c:pt>
                <c:pt idx="3">
                  <c:v>94</c:v>
                </c:pt>
                <c:pt idx="4">
                  <c:v>76</c:v>
                </c:pt>
                <c:pt idx="5">
                  <c:v>100</c:v>
                </c:pt>
                <c:pt idx="6">
                  <c:v>100</c:v>
                </c:pt>
                <c:pt idx="7">
                  <c:v>61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82</c:v>
                </c:pt>
                <c:pt idx="1">
                  <c:v>100</c:v>
                </c:pt>
                <c:pt idx="2">
                  <c:v>94</c:v>
                </c:pt>
                <c:pt idx="3">
                  <c:v>94</c:v>
                </c:pt>
                <c:pt idx="4">
                  <c:v>76</c:v>
                </c:pt>
                <c:pt idx="5">
                  <c:v>100</c:v>
                </c:pt>
                <c:pt idx="6">
                  <c:v>100</c:v>
                </c:pt>
                <c:pt idx="7">
                  <c:v>65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591808"/>
        <c:axId val="93601792"/>
        <c:axId val="0"/>
      </c:bar3DChart>
      <c:catAx>
        <c:axId val="93591808"/>
        <c:scaling>
          <c:orientation val="minMax"/>
        </c:scaling>
        <c:axPos val="b"/>
        <c:numFmt formatCode="General" sourceLinked="1"/>
        <c:tickLblPos val="nextTo"/>
        <c:crossAx val="93601792"/>
        <c:crosses val="autoZero"/>
        <c:auto val="1"/>
        <c:lblAlgn val="ctr"/>
        <c:lblOffset val="100"/>
      </c:catAx>
      <c:valAx>
        <c:axId val="93601792"/>
        <c:scaling>
          <c:orientation val="minMax"/>
        </c:scaling>
        <c:axPos val="l"/>
        <c:majorGridlines/>
        <c:numFmt formatCode="General" sourceLinked="1"/>
        <c:tickLblPos val="nextTo"/>
        <c:crossAx val="9359180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941090696995541"/>
          <c:y val="0.24173447069116602"/>
          <c:w val="7.4385389326334414E-2"/>
          <c:h val="0.14351518560180193"/>
        </c:manualLayout>
      </c:layout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94</c:v>
                </c:pt>
                <c:pt idx="7">
                  <c:v>72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Литературное чтение на родном языке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Окружающий мир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611520"/>
        <c:axId val="93613056"/>
        <c:axId val="0"/>
      </c:bar3DChart>
      <c:catAx>
        <c:axId val="93611520"/>
        <c:scaling>
          <c:orientation val="minMax"/>
        </c:scaling>
        <c:axPos val="b"/>
        <c:numFmt formatCode="General" sourceLinked="1"/>
        <c:tickLblPos val="nextTo"/>
        <c:crossAx val="93613056"/>
        <c:crosses val="autoZero"/>
        <c:auto val="1"/>
        <c:lblAlgn val="ctr"/>
        <c:lblOffset val="100"/>
      </c:catAx>
      <c:valAx>
        <c:axId val="93613056"/>
        <c:scaling>
          <c:orientation val="minMax"/>
        </c:scaling>
        <c:axPos val="l"/>
        <c:majorGridlines/>
        <c:numFmt formatCode="General" sourceLinked="1"/>
        <c:tickLblPos val="nextTo"/>
        <c:crossAx val="936115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411"/>
          <c:y val="0.24173447069116602"/>
          <c:w val="7.4385389326334414E-2"/>
          <c:h val="0.14351518560180193"/>
        </c:manualLayout>
      </c:layout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72</c:v>
                </c:pt>
                <c:pt idx="1">
                  <c:v>68</c:v>
                </c:pt>
                <c:pt idx="2">
                  <c:v>87</c:v>
                </c:pt>
                <c:pt idx="3">
                  <c:v>88</c:v>
                </c:pt>
                <c:pt idx="4">
                  <c:v>64</c:v>
                </c:pt>
                <c:pt idx="5">
                  <c:v>54</c:v>
                </c:pt>
                <c:pt idx="6">
                  <c:v>77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</c:v>
                </c:pt>
                <c:pt idx="1">
                  <c:v>82</c:v>
                </c:pt>
                <c:pt idx="2">
                  <c:v>75</c:v>
                </c:pt>
                <c:pt idx="3">
                  <c:v>69</c:v>
                </c:pt>
                <c:pt idx="4">
                  <c:v>69</c:v>
                </c:pt>
                <c:pt idx="5">
                  <c:v>76</c:v>
                </c:pt>
                <c:pt idx="6">
                  <c:v>73</c:v>
                </c:pt>
              </c:numCache>
            </c:numRef>
          </c:val>
        </c:ser>
        <c:shape val="cylinder"/>
        <c:axId val="93676288"/>
        <c:axId val="93677824"/>
        <c:axId val="0"/>
      </c:bar3DChart>
      <c:catAx>
        <c:axId val="93676288"/>
        <c:scaling>
          <c:orientation val="minMax"/>
        </c:scaling>
        <c:axPos val="b"/>
        <c:tickLblPos val="nextTo"/>
        <c:crossAx val="93677824"/>
        <c:crosses val="autoZero"/>
        <c:auto val="1"/>
        <c:lblAlgn val="ctr"/>
        <c:lblOffset val="100"/>
      </c:catAx>
      <c:valAx>
        <c:axId val="93677824"/>
        <c:scaling>
          <c:orientation val="minMax"/>
        </c:scaling>
        <c:axPos val="l"/>
        <c:majorGridlines/>
        <c:numFmt formatCode="General" sourceLinked="1"/>
        <c:tickLblPos val="nextTo"/>
        <c:crossAx val="9367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</c:v>
                </c:pt>
                <c:pt idx="1">
                  <c:v>98</c:v>
                </c:pt>
                <c:pt idx="2">
                  <c:v>90</c:v>
                </c:pt>
                <c:pt idx="3">
                  <c:v>84</c:v>
                </c:pt>
                <c:pt idx="4">
                  <c:v>99</c:v>
                </c:pt>
                <c:pt idx="5">
                  <c:v>89</c:v>
                </c:pt>
                <c:pt idx="6">
                  <c:v>80</c:v>
                </c:pt>
                <c:pt idx="7">
                  <c:v>76</c:v>
                </c:pt>
                <c:pt idx="8">
                  <c:v>98</c:v>
                </c:pt>
                <c:pt idx="9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85</c:v>
                </c:pt>
                <c:pt idx="1">
                  <c:v>98</c:v>
                </c:pt>
                <c:pt idx="2">
                  <c:v>92</c:v>
                </c:pt>
                <c:pt idx="3">
                  <c:v>85</c:v>
                </c:pt>
                <c:pt idx="4">
                  <c:v>99</c:v>
                </c:pt>
                <c:pt idx="5">
                  <c:v>89</c:v>
                </c:pt>
                <c:pt idx="6">
                  <c:v>78</c:v>
                </c:pt>
                <c:pt idx="7">
                  <c:v>77</c:v>
                </c:pt>
                <c:pt idx="8">
                  <c:v>98</c:v>
                </c:pt>
                <c:pt idx="9">
                  <c:v>99</c:v>
                </c:pt>
              </c:numCache>
            </c:numRef>
          </c:val>
        </c:ser>
        <c:shape val="cylinder"/>
        <c:axId val="93703552"/>
        <c:axId val="93705344"/>
        <c:axId val="0"/>
      </c:bar3DChart>
      <c:catAx>
        <c:axId val="93703552"/>
        <c:scaling>
          <c:orientation val="minMax"/>
        </c:scaling>
        <c:axPos val="b"/>
        <c:tickLblPos val="nextTo"/>
        <c:crossAx val="93705344"/>
        <c:crosses val="autoZero"/>
        <c:auto val="1"/>
        <c:lblAlgn val="ctr"/>
        <c:lblOffset val="100"/>
      </c:catAx>
      <c:valAx>
        <c:axId val="93705344"/>
        <c:scaling>
          <c:orientation val="minMax"/>
        </c:scaling>
        <c:axPos val="l"/>
        <c:majorGridlines/>
        <c:numFmt formatCode="General" sourceLinked="1"/>
        <c:tickLblPos val="nextTo"/>
        <c:crossAx val="9370355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262936611928713"/>
          <c:y val="0.22189320084989489"/>
          <c:w val="6.6634501169468896E-2"/>
          <c:h val="0.14351518560180151"/>
        </c:manualLayout>
      </c:layout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</c:v>
                </c:pt>
                <c:pt idx="1">
                  <c:v>100</c:v>
                </c:pt>
                <c:pt idx="2">
                  <c:v>86</c:v>
                </c:pt>
                <c:pt idx="3">
                  <c:v>97</c:v>
                </c:pt>
                <c:pt idx="4">
                  <c:v>100</c:v>
                </c:pt>
                <c:pt idx="5">
                  <c:v>97</c:v>
                </c:pt>
                <c:pt idx="6">
                  <c:v>100</c:v>
                </c:pt>
                <c:pt idx="7">
                  <c:v>86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81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100</c:v>
                </c:pt>
                <c:pt idx="5">
                  <c:v>97</c:v>
                </c:pt>
                <c:pt idx="6">
                  <c:v>86</c:v>
                </c:pt>
                <c:pt idx="7">
                  <c:v>86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350528"/>
        <c:axId val="93385088"/>
        <c:axId val="0"/>
      </c:bar3DChart>
      <c:catAx>
        <c:axId val="93350528"/>
        <c:scaling>
          <c:orientation val="minMax"/>
        </c:scaling>
        <c:axPos val="b"/>
        <c:tickLblPos val="nextTo"/>
        <c:crossAx val="93385088"/>
        <c:crosses val="autoZero"/>
        <c:auto val="1"/>
        <c:lblAlgn val="ctr"/>
        <c:lblOffset val="100"/>
      </c:catAx>
      <c:valAx>
        <c:axId val="93385088"/>
        <c:scaling>
          <c:orientation val="minMax"/>
        </c:scaling>
        <c:axPos val="l"/>
        <c:majorGridlines/>
        <c:numFmt formatCode="General" sourceLinked="1"/>
        <c:tickLblPos val="nextTo"/>
        <c:crossAx val="9335052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246646252551754"/>
          <c:y val="0.20998843894513403"/>
          <c:w val="7.4385389326334414E-2"/>
          <c:h val="0.14351518560180151"/>
        </c:manualLayout>
      </c:layout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85</c:v>
                </c:pt>
                <c:pt idx="1">
                  <c:v>100</c:v>
                </c:pt>
                <c:pt idx="2">
                  <c:v>97</c:v>
                </c:pt>
                <c:pt idx="3">
                  <c:v>82</c:v>
                </c:pt>
                <c:pt idx="4">
                  <c:v>100</c:v>
                </c:pt>
                <c:pt idx="5">
                  <c:v>91</c:v>
                </c:pt>
                <c:pt idx="6">
                  <c:v>82</c:v>
                </c:pt>
                <c:pt idx="7">
                  <c:v>71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85</c:v>
                </c:pt>
                <c:pt idx="1">
                  <c:v>100</c:v>
                </c:pt>
                <c:pt idx="2">
                  <c:v>97</c:v>
                </c:pt>
                <c:pt idx="3">
                  <c:v>86</c:v>
                </c:pt>
                <c:pt idx="4">
                  <c:v>100</c:v>
                </c:pt>
                <c:pt idx="5">
                  <c:v>91</c:v>
                </c:pt>
                <c:pt idx="6">
                  <c:v>79</c:v>
                </c:pt>
                <c:pt idx="7">
                  <c:v>79</c:v>
                </c:pt>
                <c:pt idx="8">
                  <c:v>100</c:v>
                </c:pt>
              </c:numCache>
            </c:numRef>
          </c:val>
        </c:ser>
        <c:shape val="cylinder"/>
        <c:axId val="93587328"/>
        <c:axId val="93588864"/>
        <c:axId val="0"/>
      </c:bar3DChart>
      <c:catAx>
        <c:axId val="93587328"/>
        <c:scaling>
          <c:orientation val="minMax"/>
        </c:scaling>
        <c:axPos val="b"/>
        <c:numFmt formatCode="General" sourceLinked="1"/>
        <c:tickLblPos val="nextTo"/>
        <c:crossAx val="93588864"/>
        <c:crosses val="autoZero"/>
        <c:auto val="1"/>
        <c:lblAlgn val="ctr"/>
        <c:lblOffset val="100"/>
      </c:catAx>
      <c:valAx>
        <c:axId val="93588864"/>
        <c:scaling>
          <c:orientation val="minMax"/>
        </c:scaling>
        <c:axPos val="l"/>
        <c:majorGridlines/>
        <c:numFmt formatCode="General" sourceLinked="1"/>
        <c:tickLblPos val="nextTo"/>
        <c:crossAx val="9358732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320720326625758"/>
          <c:y val="0.19808367704036992"/>
          <c:w val="7.4385389326334414E-2"/>
          <c:h val="0.14351518560180151"/>
        </c:manualLayout>
      </c:layout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72</c:v>
                </c:pt>
                <c:pt idx="1">
                  <c:v>100</c:v>
                </c:pt>
                <c:pt idx="2">
                  <c:v>88</c:v>
                </c:pt>
                <c:pt idx="3">
                  <c:v>84</c:v>
                </c:pt>
                <c:pt idx="4">
                  <c:v>100</c:v>
                </c:pt>
                <c:pt idx="5">
                  <c:v>84</c:v>
                </c:pt>
                <c:pt idx="6">
                  <c:v>79</c:v>
                </c:pt>
                <c:pt idx="7">
                  <c:v>79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75</c:v>
                </c:pt>
                <c:pt idx="1">
                  <c:v>100</c:v>
                </c:pt>
                <c:pt idx="2">
                  <c:v>91</c:v>
                </c:pt>
                <c:pt idx="3">
                  <c:v>87</c:v>
                </c:pt>
                <c:pt idx="4">
                  <c:v>100</c:v>
                </c:pt>
                <c:pt idx="5">
                  <c:v>87</c:v>
                </c:pt>
                <c:pt idx="6">
                  <c:v>81</c:v>
                </c:pt>
                <c:pt idx="7">
                  <c:v>78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881472"/>
        <c:axId val="93883008"/>
        <c:axId val="0"/>
      </c:bar3DChart>
      <c:catAx>
        <c:axId val="93881472"/>
        <c:scaling>
          <c:orientation val="minMax"/>
        </c:scaling>
        <c:axPos val="b"/>
        <c:tickLblPos val="nextTo"/>
        <c:crossAx val="93883008"/>
        <c:crosses val="autoZero"/>
        <c:auto val="1"/>
        <c:lblAlgn val="ctr"/>
        <c:lblOffset val="100"/>
      </c:catAx>
      <c:valAx>
        <c:axId val="93883008"/>
        <c:scaling>
          <c:orientation val="minMax"/>
        </c:scaling>
        <c:axPos val="l"/>
        <c:majorGridlines/>
        <c:numFmt formatCode="General" sourceLinked="1"/>
        <c:tickLblPos val="nextTo"/>
        <c:crossAx val="938814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289"/>
          <c:y val="0.20205193100862393"/>
          <c:w val="7.4385389326334414E-2"/>
          <c:h val="0.1435151856018015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76</c:v>
                </c:pt>
                <c:pt idx="2">
                  <c:v>65</c:v>
                </c:pt>
                <c:pt idx="3">
                  <c:v>60</c:v>
                </c:pt>
                <c:pt idx="4">
                  <c:v>70</c:v>
                </c:pt>
                <c:pt idx="5">
                  <c:v>76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79</c:v>
                </c:pt>
                <c:pt idx="2">
                  <c:v>69</c:v>
                </c:pt>
                <c:pt idx="3">
                  <c:v>64</c:v>
                </c:pt>
                <c:pt idx="4">
                  <c:v>62</c:v>
                </c:pt>
                <c:pt idx="5">
                  <c:v>73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69</c:v>
                </c:pt>
                <c:pt idx="1">
                  <c:v>76</c:v>
                </c:pt>
                <c:pt idx="2">
                  <c:v>69</c:v>
                </c:pt>
                <c:pt idx="3">
                  <c:v>69</c:v>
                </c:pt>
                <c:pt idx="4">
                  <c:v>65</c:v>
                </c:pt>
                <c:pt idx="5">
                  <c:v>73</c:v>
                </c:pt>
                <c:pt idx="6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75</c:v>
                </c:pt>
                <c:pt idx="1">
                  <c:v>82</c:v>
                </c:pt>
                <c:pt idx="2">
                  <c:v>63</c:v>
                </c:pt>
                <c:pt idx="3">
                  <c:v>66</c:v>
                </c:pt>
                <c:pt idx="4">
                  <c:v>64</c:v>
                </c:pt>
                <c:pt idx="5">
                  <c:v>65</c:v>
                </c:pt>
                <c:pt idx="6">
                  <c:v>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75</c:v>
                </c:pt>
                <c:pt idx="1">
                  <c:v>82</c:v>
                </c:pt>
                <c:pt idx="2">
                  <c:v>75</c:v>
                </c:pt>
                <c:pt idx="3">
                  <c:v>69</c:v>
                </c:pt>
                <c:pt idx="4">
                  <c:v>69</c:v>
                </c:pt>
                <c:pt idx="5">
                  <c:v>76</c:v>
                </c:pt>
                <c:pt idx="6">
                  <c:v>73</c:v>
                </c:pt>
              </c:numCache>
            </c:numRef>
          </c:val>
        </c:ser>
        <c:shape val="cylinder"/>
        <c:axId val="104210432"/>
        <c:axId val="104211968"/>
        <c:axId val="0"/>
      </c:bar3DChart>
      <c:catAx>
        <c:axId val="104210432"/>
        <c:scaling>
          <c:orientation val="minMax"/>
        </c:scaling>
        <c:axPos val="b"/>
        <c:numFmt formatCode="General" sourceLinked="1"/>
        <c:tickLblPos val="nextTo"/>
        <c:crossAx val="104211968"/>
        <c:crosses val="autoZero"/>
        <c:auto val="1"/>
        <c:lblAlgn val="ctr"/>
        <c:lblOffset val="100"/>
      </c:catAx>
      <c:valAx>
        <c:axId val="104211968"/>
        <c:scaling>
          <c:orientation val="minMax"/>
        </c:scaling>
        <c:axPos val="l"/>
        <c:majorGridlines/>
        <c:numFmt formatCode="General" sourceLinked="1"/>
        <c:tickLblPos val="nextTo"/>
        <c:crossAx val="104210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 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 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94</c:v>
                </c:pt>
                <c:pt idx="1">
                  <c:v>97</c:v>
                </c:pt>
                <c:pt idx="2">
                  <c:v>91</c:v>
                </c:pt>
                <c:pt idx="3">
                  <c:v>79</c:v>
                </c:pt>
                <c:pt idx="4">
                  <c:v>97</c:v>
                </c:pt>
                <c:pt idx="5">
                  <c:v>91</c:v>
                </c:pt>
                <c:pt idx="6">
                  <c:v>71</c:v>
                </c:pt>
                <c:pt idx="7">
                  <c:v>68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 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94</c:v>
                </c:pt>
                <c:pt idx="1">
                  <c:v>97</c:v>
                </c:pt>
                <c:pt idx="2">
                  <c:v>91</c:v>
                </c:pt>
                <c:pt idx="3">
                  <c:v>80</c:v>
                </c:pt>
                <c:pt idx="4">
                  <c:v>97</c:v>
                </c:pt>
                <c:pt idx="5">
                  <c:v>91</c:v>
                </c:pt>
                <c:pt idx="6">
                  <c:v>69</c:v>
                </c:pt>
                <c:pt idx="7">
                  <c:v>69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hape val="cylinder"/>
        <c:axId val="93659520"/>
        <c:axId val="93661056"/>
        <c:axId val="0"/>
      </c:bar3DChart>
      <c:catAx>
        <c:axId val="93659520"/>
        <c:scaling>
          <c:orientation val="minMax"/>
        </c:scaling>
        <c:axPos val="b"/>
        <c:tickLblPos val="nextTo"/>
        <c:crossAx val="93661056"/>
        <c:crosses val="autoZero"/>
        <c:auto val="1"/>
        <c:lblAlgn val="ctr"/>
        <c:lblOffset val="100"/>
      </c:catAx>
      <c:valAx>
        <c:axId val="93661056"/>
        <c:scaling>
          <c:orientation val="minMax"/>
        </c:scaling>
        <c:axPos val="l"/>
        <c:majorGridlines/>
        <c:numFmt formatCode="General" sourceLinked="1"/>
        <c:tickLblPos val="nextTo"/>
        <c:crossAx val="936595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17824240719910256"/>
          <c:w val="7.4385389326334414E-2"/>
          <c:h val="0.14351518560180151"/>
        </c:manualLayout>
      </c:layout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 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 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71</c:v>
                </c:pt>
                <c:pt idx="1">
                  <c:v>94</c:v>
                </c:pt>
                <c:pt idx="2">
                  <c:v>86</c:v>
                </c:pt>
                <c:pt idx="3">
                  <c:v>77</c:v>
                </c:pt>
                <c:pt idx="4">
                  <c:v>97</c:v>
                </c:pt>
                <c:pt idx="5">
                  <c:v>81</c:v>
                </c:pt>
                <c:pt idx="6">
                  <c:v>75</c:v>
                </c:pt>
                <c:pt idx="7">
                  <c:v>71</c:v>
                </c:pt>
                <c:pt idx="8">
                  <c:v>94</c:v>
                </c:pt>
                <c:pt idx="9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 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82</c:v>
                </c:pt>
                <c:pt idx="1">
                  <c:v>94</c:v>
                </c:pt>
                <c:pt idx="2">
                  <c:v>86</c:v>
                </c:pt>
                <c:pt idx="3">
                  <c:v>77</c:v>
                </c:pt>
                <c:pt idx="4">
                  <c:v>97</c:v>
                </c:pt>
                <c:pt idx="5">
                  <c:v>83</c:v>
                </c:pt>
                <c:pt idx="6">
                  <c:v>75</c:v>
                </c:pt>
                <c:pt idx="7">
                  <c:v>75</c:v>
                </c:pt>
                <c:pt idx="8">
                  <c:v>94</c:v>
                </c:pt>
              </c:numCache>
            </c:numRef>
          </c:val>
        </c:ser>
        <c:shape val="cylinder"/>
        <c:axId val="93470080"/>
        <c:axId val="93475968"/>
        <c:axId val="0"/>
      </c:bar3DChart>
      <c:catAx>
        <c:axId val="93470080"/>
        <c:scaling>
          <c:orientation val="minMax"/>
        </c:scaling>
        <c:axPos val="b"/>
        <c:tickLblPos val="nextTo"/>
        <c:crossAx val="93475968"/>
        <c:crosses val="autoZero"/>
        <c:auto val="1"/>
        <c:lblAlgn val="ctr"/>
        <c:lblOffset val="100"/>
      </c:catAx>
      <c:valAx>
        <c:axId val="93475968"/>
        <c:scaling>
          <c:orientation val="minMax"/>
        </c:scaling>
        <c:axPos val="l"/>
        <c:majorGridlines/>
        <c:numFmt formatCode="General" sourceLinked="1"/>
        <c:tickLblPos val="nextTo"/>
        <c:crossAx val="9347008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246646252551754"/>
          <c:y val="0.18617891513560805"/>
          <c:w val="7.4385389326334414E-2"/>
          <c:h val="0.14351518560180151"/>
        </c:manualLayout>
      </c:layout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68</c:v>
                </c:pt>
                <c:pt idx="1">
                  <c:v>97</c:v>
                </c:pt>
                <c:pt idx="2">
                  <c:v>81</c:v>
                </c:pt>
                <c:pt idx="3">
                  <c:v>72</c:v>
                </c:pt>
                <c:pt idx="4">
                  <c:v>97</c:v>
                </c:pt>
                <c:pt idx="5">
                  <c:v>78</c:v>
                </c:pt>
                <c:pt idx="6">
                  <c:v>78</c:v>
                </c:pt>
                <c:pt idx="7">
                  <c:v>64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Изобразительное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78</c:v>
                </c:pt>
                <c:pt idx="1">
                  <c:v>97</c:v>
                </c:pt>
                <c:pt idx="2">
                  <c:v>81</c:v>
                </c:pt>
                <c:pt idx="3">
                  <c:v>78</c:v>
                </c:pt>
                <c:pt idx="4">
                  <c:v>97</c:v>
                </c:pt>
                <c:pt idx="5">
                  <c:v>78</c:v>
                </c:pt>
                <c:pt idx="6">
                  <c:v>78</c:v>
                </c:pt>
                <c:pt idx="7">
                  <c:v>78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hape val="cylinder"/>
        <c:axId val="93497984"/>
        <c:axId val="93503872"/>
        <c:axId val="0"/>
      </c:bar3DChart>
      <c:catAx>
        <c:axId val="93497984"/>
        <c:scaling>
          <c:orientation val="minMax"/>
        </c:scaling>
        <c:axPos val="b"/>
        <c:tickLblPos val="nextTo"/>
        <c:crossAx val="93503872"/>
        <c:crosses val="autoZero"/>
        <c:auto val="1"/>
        <c:lblAlgn val="ctr"/>
        <c:lblOffset val="100"/>
      </c:catAx>
      <c:valAx>
        <c:axId val="93503872"/>
        <c:scaling>
          <c:orientation val="minMax"/>
        </c:scaling>
        <c:axPos val="l"/>
        <c:majorGridlines/>
        <c:numFmt formatCode="General" sourceLinked="1"/>
        <c:tickLblPos val="nextTo"/>
        <c:crossAx val="9349798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0205193100862393"/>
          <c:w val="7.4385389326334414E-2"/>
          <c:h val="0.14351518560180151"/>
        </c:manualLayout>
      </c:layout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</c:v>
                </c:pt>
                <c:pt idx="4">
                  <c:v>100</c:v>
                </c:pt>
                <c:pt idx="5">
                  <c:v>100</c:v>
                </c:pt>
                <c:pt idx="6">
                  <c:v>77</c:v>
                </c:pt>
                <c:pt idx="7">
                  <c:v>93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Английский язык</c:v>
                </c:pt>
                <c:pt idx="1">
                  <c:v>Изобразитеьное искусство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Музыка</c:v>
                </c:pt>
                <c:pt idx="5">
                  <c:v>Окружающий мир</c:v>
                </c:pt>
                <c:pt idx="6">
                  <c:v>Родной русский язык</c:v>
                </c:pt>
                <c:pt idx="7">
                  <c:v>Русский язык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  <c:pt idx="6">
                  <c:v>77</c:v>
                </c:pt>
                <c:pt idx="7">
                  <c:v>73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3968256"/>
        <c:axId val="93969792"/>
        <c:axId val="0"/>
      </c:bar3DChart>
      <c:catAx>
        <c:axId val="93968256"/>
        <c:scaling>
          <c:orientation val="minMax"/>
        </c:scaling>
        <c:axPos val="b"/>
        <c:tickLblPos val="nextTo"/>
        <c:crossAx val="93969792"/>
        <c:crosses val="autoZero"/>
        <c:auto val="1"/>
        <c:lblAlgn val="ctr"/>
        <c:lblOffset val="100"/>
      </c:catAx>
      <c:valAx>
        <c:axId val="93969792"/>
        <c:scaling>
          <c:orientation val="minMax"/>
        </c:scaling>
        <c:axPos val="l"/>
        <c:majorGridlines/>
        <c:numFmt formatCode="General" sourceLinked="1"/>
        <c:tickLblPos val="nextTo"/>
        <c:crossAx val="9396825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246646252551754"/>
          <c:y val="0.17427415323084613"/>
          <c:w val="7.4385389326334414E-2"/>
          <c:h val="0.14351518560180151"/>
        </c:manualLayout>
      </c:layout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</c:v>
                </c:pt>
                <c:pt idx="1">
                  <c:v>16</c:v>
                </c:pt>
                <c:pt idx="2">
                  <c:v>83</c:v>
                </c:pt>
                <c:pt idx="3">
                  <c:v>67</c:v>
                </c:pt>
                <c:pt idx="4">
                  <c:v>62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65</c:v>
                </c:pt>
                <c:pt idx="1">
                  <c:v>59</c:v>
                </c:pt>
                <c:pt idx="2">
                  <c:v>97</c:v>
                </c:pt>
                <c:pt idx="3">
                  <c:v>47</c:v>
                </c:pt>
                <c:pt idx="4">
                  <c:v>62</c:v>
                </c:pt>
                <c:pt idx="5">
                  <c:v>25</c:v>
                </c:pt>
              </c:numCache>
            </c:numRef>
          </c:val>
        </c:ser>
        <c:shape val="cylinder"/>
        <c:axId val="94054272"/>
        <c:axId val="94055808"/>
        <c:axId val="0"/>
      </c:bar3DChart>
      <c:catAx>
        <c:axId val="94054272"/>
        <c:scaling>
          <c:orientation val="minMax"/>
        </c:scaling>
        <c:axPos val="b"/>
        <c:tickLblPos val="nextTo"/>
        <c:crossAx val="94055808"/>
        <c:crosses val="autoZero"/>
        <c:auto val="1"/>
        <c:lblAlgn val="ctr"/>
        <c:lblOffset val="100"/>
      </c:catAx>
      <c:valAx>
        <c:axId val="94055808"/>
        <c:scaling>
          <c:orientation val="minMax"/>
        </c:scaling>
        <c:axPos val="l"/>
        <c:majorGridlines/>
        <c:numFmt formatCode="General" sourceLinked="1"/>
        <c:tickLblPos val="nextTo"/>
        <c:crossAx val="9405427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 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 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77</c:v>
                </c:pt>
                <c:pt idx="1">
                  <c:v>82</c:v>
                </c:pt>
                <c:pt idx="2">
                  <c:v>87</c:v>
                </c:pt>
                <c:pt idx="3">
                  <c:v>99.5</c:v>
                </c:pt>
                <c:pt idx="4">
                  <c:v>60</c:v>
                </c:pt>
                <c:pt idx="5">
                  <c:v>88</c:v>
                </c:pt>
                <c:pt idx="6">
                  <c:v>75</c:v>
                </c:pt>
                <c:pt idx="7">
                  <c:v>99.5</c:v>
                </c:pt>
                <c:pt idx="8">
                  <c:v>100</c:v>
                </c:pt>
                <c:pt idx="9">
                  <c:v>94</c:v>
                </c:pt>
                <c:pt idx="10">
                  <c:v>48</c:v>
                </c:pt>
                <c:pt idx="11">
                  <c:v>98</c:v>
                </c:pt>
                <c:pt idx="12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 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78</c:v>
                </c:pt>
                <c:pt idx="1">
                  <c:v>83</c:v>
                </c:pt>
                <c:pt idx="2">
                  <c:v>90</c:v>
                </c:pt>
                <c:pt idx="3">
                  <c:v>99.5</c:v>
                </c:pt>
                <c:pt idx="4">
                  <c:v>71</c:v>
                </c:pt>
                <c:pt idx="5">
                  <c:v>90</c:v>
                </c:pt>
                <c:pt idx="6">
                  <c:v>77</c:v>
                </c:pt>
                <c:pt idx="7">
                  <c:v>99.5</c:v>
                </c:pt>
                <c:pt idx="8">
                  <c:v>100</c:v>
                </c:pt>
                <c:pt idx="9">
                  <c:v>94</c:v>
                </c:pt>
                <c:pt idx="10">
                  <c:v>68</c:v>
                </c:pt>
                <c:pt idx="11">
                  <c:v>99</c:v>
                </c:pt>
                <c:pt idx="12">
                  <c:v>97</c:v>
                </c:pt>
              </c:numCache>
            </c:numRef>
          </c:val>
        </c:ser>
        <c:shape val="cylinder"/>
        <c:axId val="93951104"/>
        <c:axId val="93952640"/>
        <c:axId val="0"/>
      </c:bar3DChart>
      <c:catAx>
        <c:axId val="93951104"/>
        <c:scaling>
          <c:orientation val="minMax"/>
        </c:scaling>
        <c:axPos val="b"/>
        <c:tickLblPos val="nextTo"/>
        <c:crossAx val="93952640"/>
        <c:crosses val="autoZero"/>
        <c:auto val="1"/>
        <c:lblAlgn val="ctr"/>
        <c:lblOffset val="100"/>
      </c:catAx>
      <c:valAx>
        <c:axId val="93952640"/>
        <c:scaling>
          <c:orientation val="minMax"/>
        </c:scaling>
        <c:axPos val="l"/>
        <c:majorGridlines/>
        <c:numFmt formatCode="General" sourceLinked="1"/>
        <c:tickLblPos val="nextTo"/>
        <c:crossAx val="9395110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890714512079152"/>
          <c:y val="0.20998843894513358"/>
          <c:w val="6.6325053021623073E-2"/>
          <c:h val="0.14351518560180118"/>
        </c:manualLayout>
      </c:layout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82</c:v>
                </c:pt>
                <c:pt idx="1">
                  <c:v>94</c:v>
                </c:pt>
                <c:pt idx="2">
                  <c:v>91</c:v>
                </c:pt>
                <c:pt idx="3">
                  <c:v>100</c:v>
                </c:pt>
                <c:pt idx="4">
                  <c:v>52</c:v>
                </c:pt>
                <c:pt idx="5">
                  <c:v>100</c:v>
                </c:pt>
                <c:pt idx="6">
                  <c:v>79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44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82</c:v>
                </c:pt>
                <c:pt idx="1">
                  <c:v>88</c:v>
                </c:pt>
                <c:pt idx="2">
                  <c:v>88</c:v>
                </c:pt>
                <c:pt idx="3">
                  <c:v>100</c:v>
                </c:pt>
                <c:pt idx="4">
                  <c:v>76</c:v>
                </c:pt>
                <c:pt idx="5">
                  <c:v>100</c:v>
                </c:pt>
                <c:pt idx="6">
                  <c:v>85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79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249344"/>
        <c:axId val="94250880"/>
        <c:axId val="0"/>
      </c:bar3DChart>
      <c:catAx>
        <c:axId val="94249344"/>
        <c:scaling>
          <c:orientation val="minMax"/>
        </c:scaling>
        <c:axPos val="b"/>
        <c:tickLblPos val="nextTo"/>
        <c:crossAx val="94250880"/>
        <c:crosses val="autoZero"/>
        <c:auto val="1"/>
        <c:lblAlgn val="ctr"/>
        <c:lblOffset val="100"/>
      </c:catAx>
      <c:valAx>
        <c:axId val="94250880"/>
        <c:scaling>
          <c:orientation val="minMax"/>
        </c:scaling>
        <c:axPos val="l"/>
        <c:majorGridlines/>
        <c:numFmt formatCode="General" sourceLinked="1"/>
        <c:tickLblPos val="nextTo"/>
        <c:crossAx val="9424934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709609215514764"/>
          <c:y val="0.22189320084989464"/>
          <c:w val="7.4385389326334414E-2"/>
          <c:h val="0.14351518560180118"/>
        </c:manualLayout>
      </c:layout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84</c:v>
                </c:pt>
                <c:pt idx="1">
                  <c:v>81</c:v>
                </c:pt>
                <c:pt idx="2">
                  <c:v>91</c:v>
                </c:pt>
                <c:pt idx="3">
                  <c:v>100</c:v>
                </c:pt>
                <c:pt idx="4">
                  <c:v>53</c:v>
                </c:pt>
                <c:pt idx="5">
                  <c:v>100</c:v>
                </c:pt>
                <c:pt idx="6">
                  <c:v>78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19</c:v>
                </c:pt>
                <c:pt idx="11">
                  <c:v>94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88</c:v>
                </c:pt>
                <c:pt idx="1">
                  <c:v>81</c:v>
                </c:pt>
                <c:pt idx="2">
                  <c:v>94</c:v>
                </c:pt>
                <c:pt idx="3">
                  <c:v>100</c:v>
                </c:pt>
                <c:pt idx="4">
                  <c:v>75</c:v>
                </c:pt>
                <c:pt idx="5">
                  <c:v>100</c:v>
                </c:pt>
                <c:pt idx="6">
                  <c:v>78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72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207360"/>
        <c:axId val="94213248"/>
        <c:axId val="0"/>
      </c:bar3DChart>
      <c:catAx>
        <c:axId val="94207360"/>
        <c:scaling>
          <c:orientation val="minMax"/>
        </c:scaling>
        <c:axPos val="b"/>
        <c:tickLblPos val="nextTo"/>
        <c:crossAx val="94213248"/>
        <c:crosses val="autoZero"/>
        <c:auto val="1"/>
        <c:lblAlgn val="ctr"/>
        <c:lblOffset val="100"/>
      </c:catAx>
      <c:valAx>
        <c:axId val="94213248"/>
        <c:scaling>
          <c:orientation val="minMax"/>
        </c:scaling>
        <c:axPos val="l"/>
        <c:majorGridlines/>
        <c:numFmt formatCode="General" sourceLinked="1"/>
        <c:tickLblPos val="nextTo"/>
        <c:crossAx val="9420736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709609215514764"/>
          <c:y val="0.20998843894513358"/>
          <c:w val="7.4385389326334414E-2"/>
          <c:h val="0.14351518560180118"/>
        </c:manualLayout>
      </c:layout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100</c:v>
                </c:pt>
                <c:pt idx="4">
                  <c:v>90</c:v>
                </c:pt>
                <c:pt idx="5">
                  <c:v>84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97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100</c:v>
                </c:pt>
                <c:pt idx="4">
                  <c:v>97</c:v>
                </c:pt>
                <c:pt idx="5">
                  <c:v>97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97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186112"/>
        <c:axId val="94196096"/>
        <c:axId val="0"/>
      </c:bar3DChart>
      <c:catAx>
        <c:axId val="94186112"/>
        <c:scaling>
          <c:orientation val="minMax"/>
        </c:scaling>
        <c:axPos val="b"/>
        <c:tickLblPos val="nextTo"/>
        <c:crossAx val="94196096"/>
        <c:crosses val="autoZero"/>
        <c:auto val="1"/>
        <c:lblAlgn val="ctr"/>
        <c:lblOffset val="100"/>
      </c:catAx>
      <c:valAx>
        <c:axId val="94196096"/>
        <c:scaling>
          <c:orientation val="minMax"/>
        </c:scaling>
        <c:axPos val="l"/>
        <c:majorGridlines/>
        <c:numFmt formatCode="General" sourceLinked="1"/>
        <c:tickLblPos val="nextTo"/>
        <c:crossAx val="9418611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172572178477695"/>
          <c:y val="0.21395669291338584"/>
          <c:w val="7.4385389326334414E-2"/>
          <c:h val="0.14351518560180118"/>
        </c:manualLayout>
      </c:layout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70</c:v>
                </c:pt>
                <c:pt idx="1">
                  <c:v>53</c:v>
                </c:pt>
                <c:pt idx="2">
                  <c:v>77</c:v>
                </c:pt>
                <c:pt idx="3">
                  <c:v>97</c:v>
                </c:pt>
                <c:pt idx="4">
                  <c:v>53</c:v>
                </c:pt>
                <c:pt idx="5">
                  <c:v>97</c:v>
                </c:pt>
                <c:pt idx="6">
                  <c:v>60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27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70</c:v>
                </c:pt>
                <c:pt idx="1">
                  <c:v>67</c:v>
                </c:pt>
                <c:pt idx="2">
                  <c:v>87</c:v>
                </c:pt>
                <c:pt idx="3">
                  <c:v>97</c:v>
                </c:pt>
                <c:pt idx="4">
                  <c:v>57</c:v>
                </c:pt>
                <c:pt idx="5">
                  <c:v>97</c:v>
                </c:pt>
                <c:pt idx="6">
                  <c:v>63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492544"/>
        <c:axId val="94494080"/>
        <c:axId val="0"/>
      </c:bar3DChart>
      <c:catAx>
        <c:axId val="94492544"/>
        <c:scaling>
          <c:orientation val="minMax"/>
        </c:scaling>
        <c:axPos val="b"/>
        <c:tickLblPos val="nextTo"/>
        <c:crossAx val="94494080"/>
        <c:crosses val="autoZero"/>
        <c:auto val="1"/>
        <c:lblAlgn val="ctr"/>
        <c:lblOffset val="100"/>
      </c:catAx>
      <c:valAx>
        <c:axId val="94494080"/>
        <c:scaling>
          <c:orientation val="minMax"/>
        </c:scaling>
        <c:axPos val="l"/>
        <c:majorGridlines/>
        <c:numFmt formatCode="General" sourceLinked="1"/>
        <c:tickLblPos val="nextTo"/>
        <c:crossAx val="9449254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1395669291338584"/>
          <c:w val="7.4385389326334414E-2"/>
          <c:h val="0.1435151856018011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67</c:v>
                </c:pt>
                <c:pt idx="2">
                  <c:v>91</c:v>
                </c:pt>
                <c:pt idx="3">
                  <c:v>50</c:v>
                </c:pt>
                <c:pt idx="4">
                  <c:v>46</c:v>
                </c:pt>
                <c:pt idx="5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51</c:v>
                </c:pt>
                <c:pt idx="2">
                  <c:v>97</c:v>
                </c:pt>
                <c:pt idx="3">
                  <c:v>33</c:v>
                </c:pt>
                <c:pt idx="4">
                  <c:v>52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47</c:v>
                </c:pt>
                <c:pt idx="2">
                  <c:v>93</c:v>
                </c:pt>
                <c:pt idx="3">
                  <c:v>33</c:v>
                </c:pt>
                <c:pt idx="4">
                  <c:v>52</c:v>
                </c:pt>
                <c:pt idx="5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71</c:v>
                </c:pt>
                <c:pt idx="1">
                  <c:v>59</c:v>
                </c:pt>
                <c:pt idx="2">
                  <c:v>97</c:v>
                </c:pt>
                <c:pt idx="3">
                  <c:v>43</c:v>
                </c:pt>
                <c:pt idx="4">
                  <c:v>59</c:v>
                </c:pt>
                <c:pt idx="5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65</c:v>
                </c:pt>
                <c:pt idx="1">
                  <c:v>59</c:v>
                </c:pt>
                <c:pt idx="2">
                  <c:v>97</c:v>
                </c:pt>
                <c:pt idx="3">
                  <c:v>47</c:v>
                </c:pt>
                <c:pt idx="4">
                  <c:v>62</c:v>
                </c:pt>
                <c:pt idx="5">
                  <c:v>25</c:v>
                </c:pt>
              </c:numCache>
            </c:numRef>
          </c:val>
        </c:ser>
        <c:shape val="cylinder"/>
        <c:axId val="104270080"/>
        <c:axId val="104632320"/>
        <c:axId val="0"/>
      </c:bar3DChart>
      <c:catAx>
        <c:axId val="104270080"/>
        <c:scaling>
          <c:orientation val="minMax"/>
        </c:scaling>
        <c:axPos val="b"/>
        <c:numFmt formatCode="General" sourceLinked="1"/>
        <c:tickLblPos val="nextTo"/>
        <c:crossAx val="104632320"/>
        <c:crosses val="autoZero"/>
        <c:auto val="1"/>
        <c:lblAlgn val="ctr"/>
        <c:lblOffset val="100"/>
      </c:catAx>
      <c:valAx>
        <c:axId val="104632320"/>
        <c:scaling>
          <c:orientation val="minMax"/>
        </c:scaling>
        <c:axPos val="l"/>
        <c:majorGridlines/>
        <c:numFmt formatCode="General" sourceLinked="1"/>
        <c:tickLblPos val="nextTo"/>
        <c:crossAx val="104270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 </c:v>
                </c:pt>
                <c:pt idx="3">
                  <c:v>Изобразительное искуство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 </c:v>
                </c:pt>
                <c:pt idx="3">
                  <c:v>Изобразительное искуство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62</c:v>
                </c:pt>
                <c:pt idx="1">
                  <c:v>79</c:v>
                </c:pt>
                <c:pt idx="2">
                  <c:v>82</c:v>
                </c:pt>
                <c:pt idx="3">
                  <c:v>100</c:v>
                </c:pt>
                <c:pt idx="4">
                  <c:v>62</c:v>
                </c:pt>
                <c:pt idx="5">
                  <c:v>90</c:v>
                </c:pt>
                <c:pt idx="6">
                  <c:v>76</c:v>
                </c:pt>
                <c:pt idx="7">
                  <c:v>97</c:v>
                </c:pt>
                <c:pt idx="8">
                  <c:v>100</c:v>
                </c:pt>
                <c:pt idx="9">
                  <c:v>90</c:v>
                </c:pt>
                <c:pt idx="10">
                  <c:v>62</c:v>
                </c:pt>
                <c:pt idx="11">
                  <c:v>97</c:v>
                </c:pt>
                <c:pt idx="12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 </c:v>
                </c:pt>
                <c:pt idx="3">
                  <c:v>Изобразительное искуство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62</c:v>
                </c:pt>
                <c:pt idx="1">
                  <c:v>79</c:v>
                </c:pt>
                <c:pt idx="2">
                  <c:v>82</c:v>
                </c:pt>
                <c:pt idx="3">
                  <c:v>100</c:v>
                </c:pt>
                <c:pt idx="4">
                  <c:v>70</c:v>
                </c:pt>
                <c:pt idx="5">
                  <c:v>90</c:v>
                </c:pt>
                <c:pt idx="6">
                  <c:v>70</c:v>
                </c:pt>
                <c:pt idx="7">
                  <c:v>97</c:v>
                </c:pt>
                <c:pt idx="8">
                  <c:v>100</c:v>
                </c:pt>
                <c:pt idx="9">
                  <c:v>90</c:v>
                </c:pt>
                <c:pt idx="10">
                  <c:v>62</c:v>
                </c:pt>
                <c:pt idx="11">
                  <c:v>97</c:v>
                </c:pt>
                <c:pt idx="12">
                  <c:v>97</c:v>
                </c:pt>
              </c:numCache>
            </c:numRef>
          </c:val>
        </c:ser>
        <c:shape val="cylinder"/>
        <c:axId val="94311552"/>
        <c:axId val="94313088"/>
        <c:axId val="0"/>
      </c:bar3DChart>
      <c:catAx>
        <c:axId val="94311552"/>
        <c:scaling>
          <c:orientation val="minMax"/>
        </c:scaling>
        <c:axPos val="b"/>
        <c:tickLblPos val="nextTo"/>
        <c:crossAx val="94313088"/>
        <c:crosses val="autoZero"/>
        <c:auto val="1"/>
        <c:lblAlgn val="ctr"/>
        <c:lblOffset val="100"/>
      </c:catAx>
      <c:valAx>
        <c:axId val="94313088"/>
        <c:scaling>
          <c:orientation val="minMax"/>
        </c:scaling>
        <c:axPos val="l"/>
        <c:majorGridlines/>
        <c:numFmt formatCode="General" sourceLinked="1"/>
        <c:tickLblPos val="nextTo"/>
        <c:crossAx val="9431155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2189320084989464"/>
          <c:w val="7.4385389326334414E-2"/>
          <c:h val="0.14351518560180118"/>
        </c:manualLayout>
      </c:layout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113353018372703"/>
          <c:y val="4.4057617797775513E-2"/>
          <c:w val="0.77596256197141678"/>
          <c:h val="0.508390513685793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 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 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69</c:v>
                </c:pt>
                <c:pt idx="1">
                  <c:v>87</c:v>
                </c:pt>
                <c:pt idx="2">
                  <c:v>84</c:v>
                </c:pt>
                <c:pt idx="3">
                  <c:v>100</c:v>
                </c:pt>
                <c:pt idx="4">
                  <c:v>50</c:v>
                </c:pt>
                <c:pt idx="5">
                  <c:v>59</c:v>
                </c:pt>
                <c:pt idx="6">
                  <c:v>59</c:v>
                </c:pt>
                <c:pt idx="7">
                  <c:v>100</c:v>
                </c:pt>
                <c:pt idx="8">
                  <c:v>100</c:v>
                </c:pt>
                <c:pt idx="9">
                  <c:v>78</c:v>
                </c:pt>
                <c:pt idx="10">
                  <c:v>37</c:v>
                </c:pt>
                <c:pt idx="11">
                  <c:v>97</c:v>
                </c:pt>
                <c:pt idx="12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 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ОДНКНР</c:v>
                </c:pt>
                <c:pt idx="9">
                  <c:v>Родной русский язык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69</c:v>
                </c:pt>
                <c:pt idx="1">
                  <c:v>87</c:v>
                </c:pt>
                <c:pt idx="2">
                  <c:v>91</c:v>
                </c:pt>
                <c:pt idx="3">
                  <c:v>100</c:v>
                </c:pt>
                <c:pt idx="4">
                  <c:v>53</c:v>
                </c:pt>
                <c:pt idx="5">
                  <c:v>59</c:v>
                </c:pt>
                <c:pt idx="6">
                  <c:v>72</c:v>
                </c:pt>
                <c:pt idx="7">
                  <c:v>100</c:v>
                </c:pt>
                <c:pt idx="8">
                  <c:v>100</c:v>
                </c:pt>
                <c:pt idx="9">
                  <c:v>78</c:v>
                </c:pt>
                <c:pt idx="10">
                  <c:v>37</c:v>
                </c:pt>
                <c:pt idx="11">
                  <c:v>97</c:v>
                </c:pt>
                <c:pt idx="12">
                  <c:v>94</c:v>
                </c:pt>
              </c:numCache>
            </c:numRef>
          </c:val>
        </c:ser>
        <c:shape val="cylinder"/>
        <c:axId val="94593408"/>
        <c:axId val="94594944"/>
        <c:axId val="0"/>
      </c:bar3DChart>
      <c:catAx>
        <c:axId val="94593408"/>
        <c:scaling>
          <c:orientation val="minMax"/>
        </c:scaling>
        <c:axPos val="b"/>
        <c:tickLblPos val="nextTo"/>
        <c:crossAx val="94594944"/>
        <c:crosses val="autoZero"/>
        <c:auto val="1"/>
        <c:lblAlgn val="ctr"/>
        <c:lblOffset val="100"/>
      </c:catAx>
      <c:valAx>
        <c:axId val="94594944"/>
        <c:scaling>
          <c:orientation val="minMax"/>
        </c:scaling>
        <c:axPos val="l"/>
        <c:majorGridlines/>
        <c:numFmt formatCode="General" sourceLinked="1"/>
        <c:tickLblPos val="nextTo"/>
        <c:crossAx val="9459340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337979627546557"/>
          <c:w val="7.4385389326334414E-2"/>
          <c:h val="0.14351518560180118"/>
        </c:manualLayout>
      </c:layout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30</c:v>
                </c:pt>
                <c:pt idx="2">
                  <c:v>70</c:v>
                </c:pt>
                <c:pt idx="3">
                  <c:v>29</c:v>
                </c:pt>
                <c:pt idx="4">
                  <c:v>18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</c:v>
                </c:pt>
                <c:pt idx="1">
                  <c:v>47</c:v>
                </c:pt>
                <c:pt idx="2">
                  <c:v>73</c:v>
                </c:pt>
                <c:pt idx="3">
                  <c:v>29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</c:ser>
        <c:shape val="cylinder"/>
        <c:axId val="93716864"/>
        <c:axId val="93718400"/>
        <c:axId val="0"/>
      </c:bar3DChart>
      <c:catAx>
        <c:axId val="93716864"/>
        <c:scaling>
          <c:orientation val="minMax"/>
        </c:scaling>
        <c:axPos val="b"/>
        <c:tickLblPos val="nextTo"/>
        <c:crossAx val="93718400"/>
        <c:crosses val="autoZero"/>
        <c:auto val="1"/>
        <c:lblAlgn val="ctr"/>
        <c:lblOffset val="100"/>
      </c:catAx>
      <c:valAx>
        <c:axId val="93718400"/>
        <c:scaling>
          <c:orientation val="minMax"/>
        </c:scaling>
        <c:axPos val="l"/>
        <c:majorGridlines/>
        <c:numFmt formatCode="General" sourceLinked="1"/>
        <c:tickLblPos val="nextTo"/>
        <c:crossAx val="9371686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478127734033265"/>
          <c:y val="0.23776621672291068"/>
          <c:w val="7.4385389326334414E-2"/>
          <c:h val="0.14351518560180099"/>
        </c:manualLayout>
      </c:layout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84</c:v>
                </c:pt>
                <c:pt idx="1">
                  <c:v>86</c:v>
                </c:pt>
                <c:pt idx="2">
                  <c:v>75</c:v>
                </c:pt>
                <c:pt idx="3">
                  <c:v>99</c:v>
                </c:pt>
                <c:pt idx="4">
                  <c:v>71</c:v>
                </c:pt>
                <c:pt idx="5">
                  <c:v>86</c:v>
                </c:pt>
                <c:pt idx="6">
                  <c:v>44</c:v>
                </c:pt>
                <c:pt idx="7">
                  <c:v>94</c:v>
                </c:pt>
                <c:pt idx="8">
                  <c:v>94</c:v>
                </c:pt>
                <c:pt idx="9">
                  <c:v>99</c:v>
                </c:pt>
                <c:pt idx="10">
                  <c:v>54</c:v>
                </c:pt>
                <c:pt idx="11">
                  <c:v>96</c:v>
                </c:pt>
                <c:pt idx="12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84</c:v>
                </c:pt>
                <c:pt idx="1">
                  <c:v>86</c:v>
                </c:pt>
                <c:pt idx="2">
                  <c:v>74</c:v>
                </c:pt>
                <c:pt idx="3">
                  <c:v>99.5</c:v>
                </c:pt>
                <c:pt idx="4">
                  <c:v>74</c:v>
                </c:pt>
                <c:pt idx="5">
                  <c:v>88</c:v>
                </c:pt>
                <c:pt idx="6">
                  <c:v>55</c:v>
                </c:pt>
                <c:pt idx="7">
                  <c:v>95</c:v>
                </c:pt>
                <c:pt idx="8">
                  <c:v>92</c:v>
                </c:pt>
                <c:pt idx="9">
                  <c:v>97</c:v>
                </c:pt>
                <c:pt idx="10">
                  <c:v>65</c:v>
                </c:pt>
                <c:pt idx="11">
                  <c:v>97</c:v>
                </c:pt>
                <c:pt idx="12">
                  <c:v>99</c:v>
                </c:pt>
              </c:numCache>
            </c:numRef>
          </c:val>
        </c:ser>
        <c:shape val="cylinder"/>
        <c:axId val="93740416"/>
        <c:axId val="94360704"/>
        <c:axId val="0"/>
      </c:bar3DChart>
      <c:catAx>
        <c:axId val="93740416"/>
        <c:scaling>
          <c:orientation val="minMax"/>
        </c:scaling>
        <c:axPos val="b"/>
        <c:tickLblPos val="nextTo"/>
        <c:crossAx val="94360704"/>
        <c:crosses val="autoZero"/>
        <c:auto val="1"/>
        <c:lblAlgn val="ctr"/>
        <c:lblOffset val="100"/>
      </c:catAx>
      <c:valAx>
        <c:axId val="94360704"/>
        <c:scaling>
          <c:orientation val="minMax"/>
        </c:scaling>
        <c:axPos val="l"/>
        <c:majorGridlines/>
        <c:numFmt formatCode="General" sourceLinked="1"/>
        <c:tickLblPos val="nextTo"/>
        <c:crossAx val="9374041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133"/>
          <c:y val="0.19014716910386201"/>
          <c:w val="6.6018465719520039E-2"/>
          <c:h val="0.14351518560180099"/>
        </c:manualLayout>
      </c:layout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93</c:v>
                </c:pt>
                <c:pt idx="1">
                  <c:v>90</c:v>
                </c:pt>
                <c:pt idx="2">
                  <c:v>93</c:v>
                </c:pt>
                <c:pt idx="3">
                  <c:v>96</c:v>
                </c:pt>
                <c:pt idx="4">
                  <c:v>90</c:v>
                </c:pt>
                <c:pt idx="5">
                  <c:v>90</c:v>
                </c:pt>
                <c:pt idx="6">
                  <c:v>54</c:v>
                </c:pt>
                <c:pt idx="7">
                  <c:v>96</c:v>
                </c:pt>
                <c:pt idx="8">
                  <c:v>96</c:v>
                </c:pt>
                <c:pt idx="9">
                  <c:v>100</c:v>
                </c:pt>
                <c:pt idx="10">
                  <c:v>90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93</c:v>
                </c:pt>
                <c:pt idx="1">
                  <c:v>96</c:v>
                </c:pt>
                <c:pt idx="2">
                  <c:v>93</c:v>
                </c:pt>
                <c:pt idx="3">
                  <c:v>100</c:v>
                </c:pt>
                <c:pt idx="4">
                  <c:v>93</c:v>
                </c:pt>
                <c:pt idx="5">
                  <c:v>87</c:v>
                </c:pt>
                <c:pt idx="6">
                  <c:v>61</c:v>
                </c:pt>
                <c:pt idx="7">
                  <c:v>100</c:v>
                </c:pt>
                <c:pt idx="8">
                  <c:v>96</c:v>
                </c:pt>
                <c:pt idx="9">
                  <c:v>100</c:v>
                </c:pt>
                <c:pt idx="10">
                  <c:v>80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579328"/>
        <c:axId val="94507392"/>
        <c:axId val="0"/>
      </c:bar3DChart>
      <c:catAx>
        <c:axId val="94579328"/>
        <c:scaling>
          <c:orientation val="minMax"/>
        </c:scaling>
        <c:axPos val="b"/>
        <c:tickLblPos val="nextTo"/>
        <c:crossAx val="94507392"/>
        <c:crosses val="autoZero"/>
        <c:auto val="1"/>
        <c:lblAlgn val="ctr"/>
        <c:lblOffset val="100"/>
      </c:catAx>
      <c:valAx>
        <c:axId val="94507392"/>
        <c:scaling>
          <c:orientation val="minMax"/>
        </c:scaling>
        <c:axPos val="l"/>
        <c:majorGridlines/>
        <c:numFmt formatCode="General" sourceLinked="1"/>
        <c:tickLblPos val="nextTo"/>
        <c:crossAx val="9457932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111"/>
          <c:y val="0.19014716910386201"/>
          <c:w val="6.6018465719520039E-2"/>
          <c:h val="0.14351518560180093"/>
        </c:manualLayout>
      </c:layout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83</c:v>
                </c:pt>
                <c:pt idx="1">
                  <c:v>90</c:v>
                </c:pt>
                <c:pt idx="2">
                  <c:v>73</c:v>
                </c:pt>
                <c:pt idx="3">
                  <c:v>97</c:v>
                </c:pt>
                <c:pt idx="4">
                  <c:v>67</c:v>
                </c:pt>
                <c:pt idx="5">
                  <c:v>87</c:v>
                </c:pt>
                <c:pt idx="6">
                  <c:v>47</c:v>
                </c:pt>
                <c:pt idx="7">
                  <c:v>93</c:v>
                </c:pt>
                <c:pt idx="8">
                  <c:v>100</c:v>
                </c:pt>
                <c:pt idx="9">
                  <c:v>97</c:v>
                </c:pt>
                <c:pt idx="10">
                  <c:v>37</c:v>
                </c:pt>
                <c:pt idx="11">
                  <c:v>97</c:v>
                </c:pt>
                <c:pt idx="1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90</c:v>
                </c:pt>
                <c:pt idx="1">
                  <c:v>90</c:v>
                </c:pt>
                <c:pt idx="2">
                  <c:v>76</c:v>
                </c:pt>
                <c:pt idx="3">
                  <c:v>97</c:v>
                </c:pt>
                <c:pt idx="4">
                  <c:v>67</c:v>
                </c:pt>
                <c:pt idx="5">
                  <c:v>87</c:v>
                </c:pt>
                <c:pt idx="6">
                  <c:v>53</c:v>
                </c:pt>
                <c:pt idx="7">
                  <c:v>93</c:v>
                </c:pt>
                <c:pt idx="8">
                  <c:v>97</c:v>
                </c:pt>
                <c:pt idx="9">
                  <c:v>97</c:v>
                </c:pt>
                <c:pt idx="10">
                  <c:v>90</c:v>
                </c:pt>
                <c:pt idx="11">
                  <c:v>100</c:v>
                </c:pt>
                <c:pt idx="12">
                  <c:v>97</c:v>
                </c:pt>
              </c:numCache>
            </c:numRef>
          </c:val>
        </c:ser>
        <c:shape val="cylinder"/>
        <c:axId val="94529792"/>
        <c:axId val="94838784"/>
        <c:axId val="0"/>
      </c:bar3DChart>
      <c:catAx>
        <c:axId val="94529792"/>
        <c:scaling>
          <c:orientation val="minMax"/>
        </c:scaling>
        <c:axPos val="b"/>
        <c:tickLblPos val="nextTo"/>
        <c:crossAx val="94838784"/>
        <c:crosses val="autoZero"/>
        <c:auto val="1"/>
        <c:lblAlgn val="ctr"/>
        <c:lblOffset val="100"/>
      </c:catAx>
      <c:valAx>
        <c:axId val="94838784"/>
        <c:scaling>
          <c:orientation val="minMax"/>
        </c:scaling>
        <c:axPos val="l"/>
        <c:majorGridlines/>
        <c:numFmt formatCode="General" sourceLinked="1"/>
        <c:tickLblPos val="nextTo"/>
        <c:crossAx val="9452979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133"/>
          <c:y val="0.19014716910386201"/>
          <c:w val="7.4385389326334414E-2"/>
          <c:h val="0.14351518560180099"/>
        </c:manualLayout>
      </c:layout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83</c:v>
                </c:pt>
                <c:pt idx="6">
                  <c:v>73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93</c:v>
                </c:pt>
                <c:pt idx="6">
                  <c:v>83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73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4852608"/>
        <c:axId val="94854144"/>
        <c:axId val="0"/>
      </c:bar3DChart>
      <c:catAx>
        <c:axId val="94852608"/>
        <c:scaling>
          <c:orientation val="minMax"/>
        </c:scaling>
        <c:axPos val="b"/>
        <c:tickLblPos val="nextTo"/>
        <c:crossAx val="94854144"/>
        <c:crosses val="autoZero"/>
        <c:auto val="1"/>
        <c:lblAlgn val="ctr"/>
        <c:lblOffset val="100"/>
      </c:catAx>
      <c:valAx>
        <c:axId val="94854144"/>
        <c:scaling>
          <c:orientation val="minMax"/>
        </c:scaling>
        <c:axPos val="l"/>
        <c:majorGridlines/>
        <c:numFmt formatCode="General" sourceLinked="1"/>
        <c:tickLblPos val="nextTo"/>
        <c:crossAx val="9485260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156"/>
          <c:y val="0.19014716910386201"/>
          <c:w val="7.4385389326334414E-2"/>
          <c:h val="0.14351518560180107"/>
        </c:manualLayout>
      </c:layout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92</c:v>
                </c:pt>
                <c:pt idx="1">
                  <c:v>88</c:v>
                </c:pt>
                <c:pt idx="2">
                  <c:v>33</c:v>
                </c:pt>
                <c:pt idx="3">
                  <c:v>100</c:v>
                </c:pt>
                <c:pt idx="4">
                  <c:v>79</c:v>
                </c:pt>
                <c:pt idx="5">
                  <c:v>83</c:v>
                </c:pt>
                <c:pt idx="6">
                  <c:v>42</c:v>
                </c:pt>
                <c:pt idx="7">
                  <c:v>88</c:v>
                </c:pt>
                <c:pt idx="8">
                  <c:v>92</c:v>
                </c:pt>
                <c:pt idx="9">
                  <c:v>100</c:v>
                </c:pt>
                <c:pt idx="10">
                  <c:v>38</c:v>
                </c:pt>
                <c:pt idx="11">
                  <c:v>100</c:v>
                </c:pt>
                <c:pt idx="12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88</c:v>
                </c:pt>
                <c:pt idx="1">
                  <c:v>83</c:v>
                </c:pt>
                <c:pt idx="2">
                  <c:v>29</c:v>
                </c:pt>
                <c:pt idx="3">
                  <c:v>100</c:v>
                </c:pt>
                <c:pt idx="4">
                  <c:v>71</c:v>
                </c:pt>
                <c:pt idx="5">
                  <c:v>83</c:v>
                </c:pt>
                <c:pt idx="6">
                  <c:v>50</c:v>
                </c:pt>
                <c:pt idx="7">
                  <c:v>92</c:v>
                </c:pt>
                <c:pt idx="8">
                  <c:v>88</c:v>
                </c:pt>
                <c:pt idx="9">
                  <c:v>87</c:v>
                </c:pt>
                <c:pt idx="10">
                  <c:v>38</c:v>
                </c:pt>
                <c:pt idx="11">
                  <c:v>96</c:v>
                </c:pt>
                <c:pt idx="12">
                  <c:v>100</c:v>
                </c:pt>
              </c:numCache>
            </c:numRef>
          </c:val>
        </c:ser>
        <c:shape val="cylinder"/>
        <c:axId val="93745920"/>
        <c:axId val="93747456"/>
        <c:axId val="0"/>
      </c:bar3DChart>
      <c:catAx>
        <c:axId val="93745920"/>
        <c:scaling>
          <c:orientation val="minMax"/>
        </c:scaling>
        <c:axPos val="b"/>
        <c:tickLblPos val="nextTo"/>
        <c:crossAx val="93747456"/>
        <c:crosses val="autoZero"/>
        <c:auto val="1"/>
        <c:lblAlgn val="ctr"/>
        <c:lblOffset val="100"/>
      </c:catAx>
      <c:valAx>
        <c:axId val="93747456"/>
        <c:scaling>
          <c:orientation val="minMax"/>
        </c:scaling>
        <c:axPos val="l"/>
        <c:majorGridlines/>
        <c:numFmt formatCode="General" sourceLinked="1"/>
        <c:tickLblPos val="nextTo"/>
        <c:crossAx val="9374592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189"/>
          <c:y val="0.19014716910386201"/>
          <c:w val="7.4385389326334414E-2"/>
          <c:h val="0.14351518560180118"/>
        </c:manualLayout>
      </c:layout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</c:v>
                </c:pt>
                <c:pt idx="1">
                  <c:v>79</c:v>
                </c:pt>
                <c:pt idx="2">
                  <c:v>75</c:v>
                </c:pt>
                <c:pt idx="3">
                  <c:v>100</c:v>
                </c:pt>
                <c:pt idx="4">
                  <c:v>46</c:v>
                </c:pt>
                <c:pt idx="5">
                  <c:v>89</c:v>
                </c:pt>
                <c:pt idx="6">
                  <c:v>29</c:v>
                </c:pt>
                <c:pt idx="7">
                  <c:v>93</c:v>
                </c:pt>
                <c:pt idx="8">
                  <c:v>86</c:v>
                </c:pt>
                <c:pt idx="9">
                  <c:v>100</c:v>
                </c:pt>
                <c:pt idx="10">
                  <c:v>50</c:v>
                </c:pt>
                <c:pt idx="11">
                  <c:v>89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75</c:v>
                </c:pt>
                <c:pt idx="1">
                  <c:v>79</c:v>
                </c:pt>
                <c:pt idx="2">
                  <c:v>75</c:v>
                </c:pt>
                <c:pt idx="3">
                  <c:v>100</c:v>
                </c:pt>
                <c:pt idx="4">
                  <c:v>64</c:v>
                </c:pt>
                <c:pt idx="5">
                  <c:v>89</c:v>
                </c:pt>
                <c:pt idx="6">
                  <c:v>43</c:v>
                </c:pt>
                <c:pt idx="7">
                  <c:v>93</c:v>
                </c:pt>
                <c:pt idx="8">
                  <c:v>82</c:v>
                </c:pt>
                <c:pt idx="9">
                  <c:v>100</c:v>
                </c:pt>
                <c:pt idx="10">
                  <c:v>50</c:v>
                </c:pt>
                <c:pt idx="11">
                  <c:v>93</c:v>
                </c:pt>
                <c:pt idx="12">
                  <c:v>100</c:v>
                </c:pt>
              </c:numCache>
            </c:numRef>
          </c:val>
        </c:ser>
        <c:shape val="cylinder"/>
        <c:axId val="94969856"/>
        <c:axId val="94971392"/>
        <c:axId val="0"/>
      </c:bar3DChart>
      <c:catAx>
        <c:axId val="94969856"/>
        <c:scaling>
          <c:orientation val="minMax"/>
        </c:scaling>
        <c:axPos val="b"/>
        <c:tickLblPos val="nextTo"/>
        <c:crossAx val="94971392"/>
        <c:crosses val="autoZero"/>
        <c:auto val="1"/>
        <c:lblAlgn val="ctr"/>
        <c:lblOffset val="100"/>
      </c:catAx>
      <c:valAx>
        <c:axId val="94971392"/>
        <c:scaling>
          <c:orientation val="minMax"/>
        </c:scaling>
        <c:axPos val="l"/>
        <c:majorGridlines/>
        <c:numFmt formatCode="General" sourceLinked="1"/>
        <c:tickLblPos val="nextTo"/>
        <c:crossAx val="9496985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211"/>
          <c:y val="0.19014716910386201"/>
          <c:w val="7.4385389326334414E-2"/>
          <c:h val="0.14351518560180127"/>
        </c:manualLayout>
      </c:layout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63</c:v>
                </c:pt>
                <c:pt idx="1">
                  <c:v>71</c:v>
                </c:pt>
                <c:pt idx="2">
                  <c:v>75</c:v>
                </c:pt>
                <c:pt idx="3">
                  <c:v>100</c:v>
                </c:pt>
                <c:pt idx="4">
                  <c:v>54</c:v>
                </c:pt>
                <c:pt idx="5">
                  <c:v>83</c:v>
                </c:pt>
                <c:pt idx="6">
                  <c:v>21</c:v>
                </c:pt>
                <c:pt idx="7">
                  <c:v>92</c:v>
                </c:pt>
                <c:pt idx="8">
                  <c:v>92</c:v>
                </c:pt>
                <c:pt idx="9">
                  <c:v>96</c:v>
                </c:pt>
                <c:pt idx="10">
                  <c:v>21</c:v>
                </c:pt>
                <c:pt idx="11">
                  <c:v>88</c:v>
                </c:pt>
                <c:pt idx="12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Обществознание</c:v>
                </c:pt>
                <c:pt idx="9">
                  <c:v>ОДНКНР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Физическая культура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63</c:v>
                </c:pt>
                <c:pt idx="1">
                  <c:v>71</c:v>
                </c:pt>
                <c:pt idx="2">
                  <c:v>71</c:v>
                </c:pt>
                <c:pt idx="3">
                  <c:v>100</c:v>
                </c:pt>
                <c:pt idx="4">
                  <c:v>54</c:v>
                </c:pt>
                <c:pt idx="5">
                  <c:v>88</c:v>
                </c:pt>
                <c:pt idx="6">
                  <c:v>38</c:v>
                </c:pt>
                <c:pt idx="7">
                  <c:v>92</c:v>
                </c:pt>
                <c:pt idx="8">
                  <c:v>88</c:v>
                </c:pt>
                <c:pt idx="9">
                  <c:v>96</c:v>
                </c:pt>
                <c:pt idx="10">
                  <c:v>58</c:v>
                </c:pt>
                <c:pt idx="11">
                  <c:v>96</c:v>
                </c:pt>
                <c:pt idx="12">
                  <c:v>96</c:v>
                </c:pt>
              </c:numCache>
            </c:numRef>
          </c:val>
        </c:ser>
        <c:shape val="cylinder"/>
        <c:axId val="95005696"/>
        <c:axId val="95015680"/>
        <c:axId val="0"/>
      </c:bar3DChart>
      <c:catAx>
        <c:axId val="95005696"/>
        <c:scaling>
          <c:orientation val="minMax"/>
        </c:scaling>
        <c:axPos val="b"/>
        <c:tickLblPos val="nextTo"/>
        <c:crossAx val="95015680"/>
        <c:crosses val="autoZero"/>
        <c:auto val="1"/>
        <c:lblAlgn val="ctr"/>
        <c:lblOffset val="100"/>
      </c:catAx>
      <c:valAx>
        <c:axId val="95015680"/>
        <c:scaling>
          <c:orientation val="minMax"/>
        </c:scaling>
        <c:axPos val="l"/>
        <c:majorGridlines/>
        <c:numFmt formatCode="General" sourceLinked="1"/>
        <c:tickLblPos val="nextTo"/>
        <c:crossAx val="9500569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9783683289589211"/>
          <c:y val="0.19014716910386201"/>
          <c:w val="7.4385389326334414E-2"/>
          <c:h val="0.1435151856018012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45</c:v>
                </c:pt>
                <c:pt idx="2">
                  <c:v>73</c:v>
                </c:pt>
                <c:pt idx="3">
                  <c:v>33</c:v>
                </c:pt>
                <c:pt idx="4">
                  <c:v>39</c:v>
                </c:pt>
                <c:pt idx="5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</c:v>
                </c:pt>
                <c:pt idx="1">
                  <c:v>43</c:v>
                </c:pt>
                <c:pt idx="2">
                  <c:v>74</c:v>
                </c:pt>
                <c:pt idx="3">
                  <c:v>44</c:v>
                </c:pt>
                <c:pt idx="4">
                  <c:v>36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61</c:v>
                </c:pt>
                <c:pt idx="1">
                  <c:v>47</c:v>
                </c:pt>
                <c:pt idx="2">
                  <c:v>64</c:v>
                </c:pt>
                <c:pt idx="3">
                  <c:v>33</c:v>
                </c:pt>
                <c:pt idx="4">
                  <c:v>36</c:v>
                </c:pt>
                <c:pt idx="5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77</c:v>
                </c:pt>
                <c:pt idx="1">
                  <c:v>50</c:v>
                </c:pt>
                <c:pt idx="2">
                  <c:v>70</c:v>
                </c:pt>
                <c:pt idx="3">
                  <c:v>25</c:v>
                </c:pt>
                <c:pt idx="4">
                  <c:v>36</c:v>
                </c:pt>
                <c:pt idx="5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62</c:v>
                </c:pt>
                <c:pt idx="1">
                  <c:v>47</c:v>
                </c:pt>
                <c:pt idx="2">
                  <c:v>73</c:v>
                </c:pt>
                <c:pt idx="3">
                  <c:v>29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</c:ser>
        <c:shape val="cylinder"/>
        <c:axId val="104702720"/>
        <c:axId val="104704256"/>
        <c:axId val="0"/>
      </c:bar3DChart>
      <c:catAx>
        <c:axId val="104702720"/>
        <c:scaling>
          <c:orientation val="minMax"/>
        </c:scaling>
        <c:axPos val="b"/>
        <c:numFmt formatCode="General" sourceLinked="1"/>
        <c:tickLblPos val="nextTo"/>
        <c:crossAx val="104704256"/>
        <c:crosses val="autoZero"/>
        <c:auto val="1"/>
        <c:lblAlgn val="ctr"/>
        <c:lblOffset val="100"/>
      </c:catAx>
      <c:valAx>
        <c:axId val="104704256"/>
        <c:scaling>
          <c:orientation val="minMax"/>
        </c:scaling>
        <c:axPos val="l"/>
        <c:majorGridlines/>
        <c:numFmt formatCode="General" sourceLinked="1"/>
        <c:tickLblPos val="nextTo"/>
        <c:crossAx val="10470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25</c:v>
                </c:pt>
                <c:pt idx="2">
                  <c:v>62</c:v>
                </c:pt>
                <c:pt idx="3">
                  <c:v>57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52</c:v>
                </c:pt>
                <c:pt idx="1">
                  <c:v>28</c:v>
                </c:pt>
                <c:pt idx="2">
                  <c:v>85</c:v>
                </c:pt>
                <c:pt idx="3">
                  <c:v>54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hape val="cylinder"/>
        <c:axId val="94683136"/>
        <c:axId val="94684672"/>
        <c:axId val="0"/>
      </c:bar3DChart>
      <c:catAx>
        <c:axId val="94683136"/>
        <c:scaling>
          <c:orientation val="minMax"/>
        </c:scaling>
        <c:axPos val="b"/>
        <c:tickLblPos val="nextTo"/>
        <c:crossAx val="94684672"/>
        <c:crosses val="autoZero"/>
        <c:auto val="1"/>
        <c:lblAlgn val="ctr"/>
        <c:lblOffset val="100"/>
      </c:catAx>
      <c:valAx>
        <c:axId val="94684672"/>
        <c:scaling>
          <c:orientation val="minMax"/>
        </c:scaling>
        <c:axPos val="l"/>
        <c:majorGridlines/>
        <c:numFmt formatCode="General" sourceLinked="1"/>
        <c:tickLblPos val="nextTo"/>
        <c:crossAx val="94683136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84</c:v>
                </c:pt>
                <c:pt idx="1">
                  <c:v>84</c:v>
                </c:pt>
                <c:pt idx="2">
                  <c:v>84</c:v>
                </c:pt>
                <c:pt idx="3">
                  <c:v>100</c:v>
                </c:pt>
                <c:pt idx="4">
                  <c:v>94</c:v>
                </c:pt>
                <c:pt idx="5">
                  <c:v>74</c:v>
                </c:pt>
                <c:pt idx="6">
                  <c:v>77</c:v>
                </c:pt>
                <c:pt idx="7">
                  <c:v>66</c:v>
                </c:pt>
                <c:pt idx="8">
                  <c:v>98</c:v>
                </c:pt>
                <c:pt idx="9">
                  <c:v>78</c:v>
                </c:pt>
                <c:pt idx="10">
                  <c:v>80</c:v>
                </c:pt>
                <c:pt idx="11">
                  <c:v>49</c:v>
                </c:pt>
                <c:pt idx="12">
                  <c:v>98</c:v>
                </c:pt>
                <c:pt idx="13">
                  <c:v>79</c:v>
                </c:pt>
                <c:pt idx="14">
                  <c:v>95</c:v>
                </c:pt>
                <c:pt idx="15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86</c:v>
                </c:pt>
                <c:pt idx="1">
                  <c:v>86</c:v>
                </c:pt>
                <c:pt idx="2">
                  <c:v>86</c:v>
                </c:pt>
                <c:pt idx="3">
                  <c:v>100</c:v>
                </c:pt>
                <c:pt idx="4">
                  <c:v>95</c:v>
                </c:pt>
                <c:pt idx="5">
                  <c:v>72</c:v>
                </c:pt>
                <c:pt idx="6">
                  <c:v>77</c:v>
                </c:pt>
                <c:pt idx="7">
                  <c:v>77</c:v>
                </c:pt>
                <c:pt idx="8">
                  <c:v>97</c:v>
                </c:pt>
                <c:pt idx="9">
                  <c:v>80</c:v>
                </c:pt>
                <c:pt idx="10">
                  <c:v>81</c:v>
                </c:pt>
                <c:pt idx="11">
                  <c:v>69</c:v>
                </c:pt>
                <c:pt idx="12">
                  <c:v>98</c:v>
                </c:pt>
                <c:pt idx="13">
                  <c:v>83</c:v>
                </c:pt>
                <c:pt idx="14">
                  <c:v>95</c:v>
                </c:pt>
                <c:pt idx="15">
                  <c:v>80</c:v>
                </c:pt>
              </c:numCache>
            </c:numRef>
          </c:val>
        </c:ser>
        <c:shape val="cylinder"/>
        <c:axId val="94911872"/>
        <c:axId val="95171712"/>
        <c:axId val="0"/>
      </c:bar3DChart>
      <c:catAx>
        <c:axId val="94911872"/>
        <c:scaling>
          <c:orientation val="minMax"/>
        </c:scaling>
        <c:axPos val="b"/>
        <c:tickLblPos val="nextTo"/>
        <c:crossAx val="95171712"/>
        <c:crosses val="autoZero"/>
        <c:auto val="1"/>
        <c:lblAlgn val="ctr"/>
        <c:lblOffset val="100"/>
      </c:catAx>
      <c:valAx>
        <c:axId val="95171712"/>
        <c:scaling>
          <c:orientation val="minMax"/>
        </c:scaling>
        <c:axPos val="l"/>
        <c:majorGridlines/>
        <c:numFmt formatCode="General" sourceLinked="1"/>
        <c:tickLblPos val="nextTo"/>
        <c:crossAx val="949118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522E-2"/>
          <c:h val="0.14351518560180074"/>
        </c:manualLayout>
      </c:layout>
    </c:legend>
    <c:plotVisOnly val="1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90</c:v>
                </c:pt>
                <c:pt idx="1">
                  <c:v>83</c:v>
                </c:pt>
                <c:pt idx="2">
                  <c:v>86</c:v>
                </c:pt>
                <c:pt idx="3">
                  <c:v>100</c:v>
                </c:pt>
                <c:pt idx="4">
                  <c:v>93</c:v>
                </c:pt>
                <c:pt idx="5">
                  <c:v>90</c:v>
                </c:pt>
                <c:pt idx="6">
                  <c:v>83</c:v>
                </c:pt>
                <c:pt idx="7">
                  <c:v>70</c:v>
                </c:pt>
                <c:pt idx="8">
                  <c:v>97</c:v>
                </c:pt>
                <c:pt idx="9">
                  <c:v>90</c:v>
                </c:pt>
                <c:pt idx="10">
                  <c:v>97</c:v>
                </c:pt>
                <c:pt idx="11">
                  <c:v>38</c:v>
                </c:pt>
                <c:pt idx="12">
                  <c:v>100</c:v>
                </c:pt>
                <c:pt idx="13">
                  <c:v>83</c:v>
                </c:pt>
                <c:pt idx="14">
                  <c:v>90</c:v>
                </c:pt>
                <c:pt idx="15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90</c:v>
                </c:pt>
                <c:pt idx="1">
                  <c:v>83</c:v>
                </c:pt>
                <c:pt idx="2">
                  <c:v>90</c:v>
                </c:pt>
                <c:pt idx="3">
                  <c:v>100</c:v>
                </c:pt>
                <c:pt idx="4">
                  <c:v>93</c:v>
                </c:pt>
                <c:pt idx="5">
                  <c:v>90</c:v>
                </c:pt>
                <c:pt idx="6">
                  <c:v>83</c:v>
                </c:pt>
                <c:pt idx="7">
                  <c:v>79</c:v>
                </c:pt>
                <c:pt idx="8">
                  <c:v>97</c:v>
                </c:pt>
                <c:pt idx="9">
                  <c:v>90</c:v>
                </c:pt>
                <c:pt idx="10">
                  <c:v>97</c:v>
                </c:pt>
                <c:pt idx="11">
                  <c:v>90</c:v>
                </c:pt>
                <c:pt idx="12">
                  <c:v>100</c:v>
                </c:pt>
                <c:pt idx="13">
                  <c:v>83</c:v>
                </c:pt>
                <c:pt idx="14">
                  <c:v>90</c:v>
                </c:pt>
                <c:pt idx="15">
                  <c:v>79</c:v>
                </c:pt>
              </c:numCache>
            </c:numRef>
          </c:val>
        </c:ser>
        <c:shape val="cylinder"/>
        <c:axId val="95222400"/>
        <c:axId val="95097216"/>
        <c:axId val="0"/>
      </c:bar3DChart>
      <c:catAx>
        <c:axId val="95222400"/>
        <c:scaling>
          <c:orientation val="minMax"/>
        </c:scaling>
        <c:axPos val="b"/>
        <c:tickLblPos val="nextTo"/>
        <c:crossAx val="95097216"/>
        <c:crosses val="autoZero"/>
        <c:auto val="1"/>
        <c:lblAlgn val="ctr"/>
        <c:lblOffset val="100"/>
      </c:catAx>
      <c:valAx>
        <c:axId val="95097216"/>
        <c:scaling>
          <c:orientation val="minMax"/>
        </c:scaling>
        <c:axPos val="l"/>
        <c:majorGridlines/>
        <c:numFmt formatCode="General" sourceLinked="1"/>
        <c:tickLblPos val="nextTo"/>
        <c:crossAx val="9522240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55E-2"/>
          <c:h val="0.14351518560180082"/>
        </c:manualLayout>
      </c:layout>
    </c:legend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84</c:v>
                </c:pt>
                <c:pt idx="1">
                  <c:v>72</c:v>
                </c:pt>
                <c:pt idx="2">
                  <c:v>66</c:v>
                </c:pt>
                <c:pt idx="3">
                  <c:v>100</c:v>
                </c:pt>
                <c:pt idx="4">
                  <c:v>91</c:v>
                </c:pt>
                <c:pt idx="5">
                  <c:v>66</c:v>
                </c:pt>
                <c:pt idx="6">
                  <c:v>59</c:v>
                </c:pt>
                <c:pt idx="7">
                  <c:v>38</c:v>
                </c:pt>
                <c:pt idx="8">
                  <c:v>100</c:v>
                </c:pt>
                <c:pt idx="9">
                  <c:v>63</c:v>
                </c:pt>
                <c:pt idx="10">
                  <c:v>72</c:v>
                </c:pt>
                <c:pt idx="11">
                  <c:v>28</c:v>
                </c:pt>
                <c:pt idx="12">
                  <c:v>88</c:v>
                </c:pt>
                <c:pt idx="13">
                  <c:v>63</c:v>
                </c:pt>
                <c:pt idx="14">
                  <c:v>91</c:v>
                </c:pt>
                <c:pt idx="15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84</c:v>
                </c:pt>
                <c:pt idx="1">
                  <c:v>72</c:v>
                </c:pt>
                <c:pt idx="2">
                  <c:v>72</c:v>
                </c:pt>
                <c:pt idx="3">
                  <c:v>100</c:v>
                </c:pt>
                <c:pt idx="4">
                  <c:v>91</c:v>
                </c:pt>
                <c:pt idx="5">
                  <c:v>56</c:v>
                </c:pt>
                <c:pt idx="6">
                  <c:v>56</c:v>
                </c:pt>
                <c:pt idx="7">
                  <c:v>75</c:v>
                </c:pt>
                <c:pt idx="8">
                  <c:v>88</c:v>
                </c:pt>
                <c:pt idx="9">
                  <c:v>63</c:v>
                </c:pt>
                <c:pt idx="10">
                  <c:v>72</c:v>
                </c:pt>
                <c:pt idx="11">
                  <c:v>38</c:v>
                </c:pt>
                <c:pt idx="12">
                  <c:v>88</c:v>
                </c:pt>
                <c:pt idx="13">
                  <c:v>63</c:v>
                </c:pt>
                <c:pt idx="14">
                  <c:v>91</c:v>
                </c:pt>
                <c:pt idx="15">
                  <c:v>69</c:v>
                </c:pt>
              </c:numCache>
            </c:numRef>
          </c:val>
        </c:ser>
        <c:shape val="cylinder"/>
        <c:axId val="94668672"/>
        <c:axId val="94670208"/>
        <c:axId val="0"/>
      </c:bar3DChart>
      <c:catAx>
        <c:axId val="94668672"/>
        <c:scaling>
          <c:orientation val="minMax"/>
        </c:scaling>
        <c:axPos val="b"/>
        <c:tickLblPos val="nextTo"/>
        <c:crossAx val="94670208"/>
        <c:crosses val="autoZero"/>
        <c:auto val="1"/>
        <c:lblAlgn val="ctr"/>
        <c:lblOffset val="100"/>
      </c:catAx>
      <c:valAx>
        <c:axId val="94670208"/>
        <c:scaling>
          <c:orientation val="minMax"/>
        </c:scaling>
        <c:axPos val="l"/>
        <c:majorGridlines/>
        <c:numFmt formatCode="General" sourceLinked="1"/>
        <c:tickLblPos val="nextTo"/>
        <c:crossAx val="946686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578E-2"/>
          <c:h val="0.14351518560180093"/>
        </c:manualLayout>
      </c:layout>
    </c:legend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92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88</c:v>
                </c:pt>
                <c:pt idx="6">
                  <c:v>85</c:v>
                </c:pt>
                <c:pt idx="7">
                  <c:v>85</c:v>
                </c:pt>
                <c:pt idx="8">
                  <c:v>100</c:v>
                </c:pt>
                <c:pt idx="9">
                  <c:v>100</c:v>
                </c:pt>
                <c:pt idx="10">
                  <c:v>92</c:v>
                </c:pt>
                <c:pt idx="11">
                  <c:v>62</c:v>
                </c:pt>
                <c:pt idx="12">
                  <c:v>100</c:v>
                </c:pt>
                <c:pt idx="13">
                  <c:v>81</c:v>
                </c:pt>
                <c:pt idx="14">
                  <c:v>100</c:v>
                </c:pt>
                <c:pt idx="15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92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85</c:v>
                </c:pt>
                <c:pt idx="7">
                  <c:v>88</c:v>
                </c:pt>
                <c:pt idx="8">
                  <c:v>100</c:v>
                </c:pt>
                <c:pt idx="9">
                  <c:v>100</c:v>
                </c:pt>
                <c:pt idx="10">
                  <c:v>97</c:v>
                </c:pt>
                <c:pt idx="11">
                  <c:v>85</c:v>
                </c:pt>
                <c:pt idx="12">
                  <c:v>100</c:v>
                </c:pt>
                <c:pt idx="13">
                  <c:v>85</c:v>
                </c:pt>
                <c:pt idx="14">
                  <c:v>100</c:v>
                </c:pt>
                <c:pt idx="15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shape val="cylinder"/>
        <c:axId val="94947200"/>
        <c:axId val="94948736"/>
        <c:axId val="0"/>
      </c:bar3DChart>
      <c:catAx>
        <c:axId val="94947200"/>
        <c:scaling>
          <c:orientation val="minMax"/>
        </c:scaling>
        <c:axPos val="b"/>
        <c:tickLblPos val="nextTo"/>
        <c:crossAx val="94948736"/>
        <c:crosses val="autoZero"/>
        <c:auto val="1"/>
        <c:lblAlgn val="ctr"/>
        <c:lblOffset val="100"/>
      </c:catAx>
      <c:valAx>
        <c:axId val="94948736"/>
        <c:scaling>
          <c:orientation val="minMax"/>
        </c:scaling>
        <c:axPos val="l"/>
        <c:majorGridlines/>
        <c:numFmt formatCode="General" sourceLinked="1"/>
        <c:tickLblPos val="nextTo"/>
        <c:crossAx val="9494720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91002143080738762"/>
          <c:y val="0.20205193100862393"/>
          <c:w val="6.6682897258718524E-2"/>
          <c:h val="0.14607636007781741"/>
        </c:manualLayout>
      </c:layout>
    </c:legend>
    <c:plotVisOnly val="1"/>
  </c:chart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71</c:v>
                </c:pt>
                <c:pt idx="1">
                  <c:v>86</c:v>
                </c:pt>
                <c:pt idx="2">
                  <c:v>86</c:v>
                </c:pt>
                <c:pt idx="3">
                  <c:v>100</c:v>
                </c:pt>
                <c:pt idx="4">
                  <c:v>86</c:v>
                </c:pt>
                <c:pt idx="5">
                  <c:v>68</c:v>
                </c:pt>
                <c:pt idx="6">
                  <c:v>79</c:v>
                </c:pt>
                <c:pt idx="7">
                  <c:v>79</c:v>
                </c:pt>
                <c:pt idx="8">
                  <c:v>100</c:v>
                </c:pt>
                <c:pt idx="9">
                  <c:v>64</c:v>
                </c:pt>
                <c:pt idx="10">
                  <c:v>71</c:v>
                </c:pt>
                <c:pt idx="11">
                  <c:v>71</c:v>
                </c:pt>
                <c:pt idx="12">
                  <c:v>100</c:v>
                </c:pt>
                <c:pt idx="13">
                  <c:v>86</c:v>
                </c:pt>
                <c:pt idx="14">
                  <c:v>92</c:v>
                </c:pt>
                <c:pt idx="15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79</c:v>
                </c:pt>
                <c:pt idx="1">
                  <c:v>89</c:v>
                </c:pt>
                <c:pt idx="2">
                  <c:v>89</c:v>
                </c:pt>
                <c:pt idx="3">
                  <c:v>100</c:v>
                </c:pt>
                <c:pt idx="4">
                  <c:v>93</c:v>
                </c:pt>
                <c:pt idx="5">
                  <c:v>68</c:v>
                </c:pt>
                <c:pt idx="6">
                  <c:v>78</c:v>
                </c:pt>
                <c:pt idx="7">
                  <c:v>78</c:v>
                </c:pt>
                <c:pt idx="8">
                  <c:v>100</c:v>
                </c:pt>
                <c:pt idx="9">
                  <c:v>68</c:v>
                </c:pt>
                <c:pt idx="10">
                  <c:v>71</c:v>
                </c:pt>
                <c:pt idx="11">
                  <c:v>68</c:v>
                </c:pt>
                <c:pt idx="12">
                  <c:v>100</c:v>
                </c:pt>
                <c:pt idx="13">
                  <c:v>96</c:v>
                </c:pt>
                <c:pt idx="14">
                  <c:v>93</c:v>
                </c:pt>
                <c:pt idx="15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shape val="cylinder"/>
        <c:axId val="95414528"/>
        <c:axId val="94769152"/>
        <c:axId val="0"/>
      </c:bar3DChart>
      <c:catAx>
        <c:axId val="95414528"/>
        <c:scaling>
          <c:orientation val="minMax"/>
        </c:scaling>
        <c:axPos val="b"/>
        <c:tickLblPos val="nextTo"/>
        <c:crossAx val="94769152"/>
        <c:crosses val="autoZero"/>
        <c:auto val="1"/>
        <c:lblAlgn val="ctr"/>
        <c:lblOffset val="100"/>
      </c:catAx>
      <c:valAx>
        <c:axId val="94769152"/>
        <c:scaling>
          <c:orientation val="minMax"/>
        </c:scaling>
        <c:axPos val="l"/>
        <c:majorGridlines/>
        <c:numFmt formatCode="General" sourceLinked="1"/>
        <c:tickLblPos val="nextTo"/>
        <c:crossAx val="9541452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8.9978644244484998E-2"/>
          <c:h val="0.21911454011672687"/>
        </c:manualLayout>
      </c:layout>
    </c:legend>
    <c:plotVisOnly val="1"/>
  </c:chart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81</c:v>
                </c:pt>
                <c:pt idx="1">
                  <c:v>81</c:v>
                </c:pt>
                <c:pt idx="2">
                  <c:v>88</c:v>
                </c:pt>
                <c:pt idx="3">
                  <c:v>100</c:v>
                </c:pt>
                <c:pt idx="4">
                  <c:v>100</c:v>
                </c:pt>
                <c:pt idx="5">
                  <c:v>56</c:v>
                </c:pt>
                <c:pt idx="6">
                  <c:v>78</c:v>
                </c:pt>
                <c:pt idx="7">
                  <c:v>56</c:v>
                </c:pt>
                <c:pt idx="8">
                  <c:v>94</c:v>
                </c:pt>
                <c:pt idx="9">
                  <c:v>75</c:v>
                </c:pt>
                <c:pt idx="10">
                  <c:v>69</c:v>
                </c:pt>
                <c:pt idx="11">
                  <c:v>47</c:v>
                </c:pt>
                <c:pt idx="12">
                  <c:v>100</c:v>
                </c:pt>
                <c:pt idx="13">
                  <c:v>84</c:v>
                </c:pt>
                <c:pt idx="14">
                  <c:v>100</c:v>
                </c:pt>
                <c:pt idx="15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97</c:v>
                </c:pt>
                <c:pt idx="1">
                  <c:v>84</c:v>
                </c:pt>
                <c:pt idx="2">
                  <c:v>88</c:v>
                </c:pt>
                <c:pt idx="3">
                  <c:v>100</c:v>
                </c:pt>
                <c:pt idx="4">
                  <c:v>100</c:v>
                </c:pt>
                <c:pt idx="5">
                  <c:v>56</c:v>
                </c:pt>
                <c:pt idx="6">
                  <c:v>81</c:v>
                </c:pt>
                <c:pt idx="7">
                  <c:v>63</c:v>
                </c:pt>
                <c:pt idx="8">
                  <c:v>100</c:v>
                </c:pt>
                <c:pt idx="9">
                  <c:v>78</c:v>
                </c:pt>
                <c:pt idx="10">
                  <c:v>69</c:v>
                </c:pt>
                <c:pt idx="11">
                  <c:v>63</c:v>
                </c:pt>
                <c:pt idx="12">
                  <c:v>100</c:v>
                </c:pt>
                <c:pt idx="13">
                  <c:v>88</c:v>
                </c:pt>
                <c:pt idx="14">
                  <c:v>100</c:v>
                </c:pt>
                <c:pt idx="15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Изобразительное искусство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Музыка</c:v>
                </c:pt>
                <c:pt idx="9">
                  <c:v>Обществознание</c:v>
                </c:pt>
                <c:pt idx="10">
                  <c:v>Родной русский язык</c:v>
                </c:pt>
                <c:pt idx="11">
                  <c:v>Русский язык</c:v>
                </c:pt>
                <c:pt idx="12">
                  <c:v>Технология</c:v>
                </c:pt>
                <c:pt idx="13">
                  <c:v>Физика</c:v>
                </c:pt>
                <c:pt idx="14">
                  <c:v>Физическая культура</c:v>
                </c:pt>
                <c:pt idx="15">
                  <c:v>Экономика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shape val="cylinder"/>
        <c:axId val="95029504"/>
        <c:axId val="95039488"/>
        <c:axId val="0"/>
      </c:bar3DChart>
      <c:catAx>
        <c:axId val="95029504"/>
        <c:scaling>
          <c:orientation val="minMax"/>
        </c:scaling>
        <c:axPos val="b"/>
        <c:tickLblPos val="nextTo"/>
        <c:crossAx val="95039488"/>
        <c:crosses val="autoZero"/>
        <c:auto val="1"/>
        <c:lblAlgn val="ctr"/>
        <c:lblOffset val="100"/>
      </c:catAx>
      <c:valAx>
        <c:axId val="95039488"/>
        <c:scaling>
          <c:orientation val="minMax"/>
        </c:scaling>
        <c:axPos val="l"/>
        <c:majorGridlines/>
        <c:numFmt formatCode="General" sourceLinked="1"/>
        <c:tickLblPos val="nextTo"/>
        <c:crossAx val="9502950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8.9978644244484998E-2"/>
          <c:h val="0.21911454011672696"/>
        </c:manualLayout>
      </c:layout>
    </c:legend>
    <c:plotVisOnly val="1"/>
  </c:chart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58</c:v>
                </c:pt>
                <c:pt idx="2">
                  <c:v>63</c:v>
                </c:pt>
                <c:pt idx="3">
                  <c:v>50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42</c:v>
                </c:pt>
                <c:pt idx="1">
                  <c:v>69</c:v>
                </c:pt>
                <c:pt idx="2">
                  <c:v>70</c:v>
                </c:pt>
                <c:pt idx="3">
                  <c:v>62</c:v>
                </c:pt>
                <c:pt idx="4">
                  <c:v>33</c:v>
                </c:pt>
              </c:numCache>
            </c:numRef>
          </c:val>
        </c:ser>
        <c:shape val="cylinder"/>
        <c:axId val="95074560"/>
        <c:axId val="95084544"/>
        <c:axId val="0"/>
      </c:bar3DChart>
      <c:catAx>
        <c:axId val="95074560"/>
        <c:scaling>
          <c:orientation val="minMax"/>
        </c:scaling>
        <c:axPos val="b"/>
        <c:tickLblPos val="nextTo"/>
        <c:crossAx val="95084544"/>
        <c:crosses val="autoZero"/>
        <c:auto val="1"/>
        <c:lblAlgn val="ctr"/>
        <c:lblOffset val="100"/>
      </c:catAx>
      <c:valAx>
        <c:axId val="95084544"/>
        <c:scaling>
          <c:orientation val="minMax"/>
        </c:scaling>
        <c:axPos val="l"/>
        <c:majorGridlines/>
        <c:numFmt formatCode="General" sourceLinked="1"/>
        <c:tickLblPos val="nextTo"/>
        <c:crossAx val="9507456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80</c:v>
                </c:pt>
                <c:pt idx="1">
                  <c:v>95</c:v>
                </c:pt>
                <c:pt idx="2">
                  <c:v>92</c:v>
                </c:pt>
                <c:pt idx="3">
                  <c:v>95</c:v>
                </c:pt>
                <c:pt idx="4">
                  <c:v>78</c:v>
                </c:pt>
                <c:pt idx="5">
                  <c:v>88</c:v>
                </c:pt>
                <c:pt idx="6">
                  <c:v>59</c:v>
                </c:pt>
                <c:pt idx="7">
                  <c:v>98</c:v>
                </c:pt>
                <c:pt idx="8">
                  <c:v>100</c:v>
                </c:pt>
                <c:pt idx="9">
                  <c:v>92</c:v>
                </c:pt>
                <c:pt idx="10">
                  <c:v>63</c:v>
                </c:pt>
                <c:pt idx="11">
                  <c:v>99</c:v>
                </c:pt>
                <c:pt idx="12">
                  <c:v>86</c:v>
                </c:pt>
                <c:pt idx="13">
                  <c:v>98</c:v>
                </c:pt>
                <c:pt idx="14">
                  <c:v>77</c:v>
                </c:pt>
                <c:pt idx="15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87</c:v>
                </c:pt>
                <c:pt idx="1">
                  <c:v>95</c:v>
                </c:pt>
                <c:pt idx="2">
                  <c:v>92</c:v>
                </c:pt>
                <c:pt idx="3">
                  <c:v>95</c:v>
                </c:pt>
                <c:pt idx="4">
                  <c:v>81</c:v>
                </c:pt>
                <c:pt idx="5">
                  <c:v>87</c:v>
                </c:pt>
                <c:pt idx="6">
                  <c:v>63</c:v>
                </c:pt>
                <c:pt idx="7">
                  <c:v>99</c:v>
                </c:pt>
                <c:pt idx="8">
                  <c:v>100</c:v>
                </c:pt>
                <c:pt idx="9">
                  <c:v>93</c:v>
                </c:pt>
                <c:pt idx="10">
                  <c:v>67</c:v>
                </c:pt>
                <c:pt idx="11">
                  <c:v>99</c:v>
                </c:pt>
                <c:pt idx="12">
                  <c:v>86</c:v>
                </c:pt>
                <c:pt idx="13">
                  <c:v>99</c:v>
                </c:pt>
                <c:pt idx="14">
                  <c:v>81</c:v>
                </c:pt>
                <c:pt idx="15">
                  <c:v>100</c:v>
                </c:pt>
              </c:numCache>
            </c:numRef>
          </c:val>
        </c:ser>
        <c:shape val="cylinder"/>
        <c:axId val="94795264"/>
        <c:axId val="94796800"/>
        <c:axId val="0"/>
      </c:bar3DChart>
      <c:catAx>
        <c:axId val="94795264"/>
        <c:scaling>
          <c:orientation val="minMax"/>
        </c:scaling>
        <c:axPos val="b"/>
        <c:tickLblPos val="nextTo"/>
        <c:crossAx val="94796800"/>
        <c:crosses val="autoZero"/>
        <c:auto val="1"/>
        <c:lblAlgn val="ctr"/>
        <c:lblOffset val="100"/>
      </c:catAx>
      <c:valAx>
        <c:axId val="94796800"/>
        <c:scaling>
          <c:orientation val="minMax"/>
        </c:scaling>
        <c:axPos val="l"/>
        <c:majorGridlines/>
        <c:numFmt formatCode="General" sourceLinked="1"/>
        <c:tickLblPos val="nextTo"/>
        <c:crossAx val="9479526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55E-2"/>
          <c:h val="0.14351518560180082"/>
        </c:manualLayout>
      </c:layout>
    </c:legend>
    <c:plotVisOnly val="1"/>
  </c:chart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hape val="cylinder"/>
        <c:axId val="95535872"/>
        <c:axId val="95537408"/>
        <c:axId val="0"/>
      </c:bar3DChart>
      <c:catAx>
        <c:axId val="95535872"/>
        <c:scaling>
          <c:orientation val="minMax"/>
        </c:scaling>
        <c:axPos val="b"/>
        <c:tickLblPos val="nextTo"/>
        <c:crossAx val="95537408"/>
        <c:crosses val="autoZero"/>
        <c:auto val="1"/>
        <c:lblAlgn val="ctr"/>
        <c:lblOffset val="100"/>
      </c:catAx>
      <c:valAx>
        <c:axId val="95537408"/>
        <c:scaling>
          <c:orientation val="minMax"/>
        </c:scaling>
        <c:axPos val="l"/>
        <c:majorGridlines/>
        <c:numFmt formatCode="General" sourceLinked="1"/>
        <c:tickLblPos val="nextTo"/>
        <c:crossAx val="955358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578E-2"/>
          <c:h val="0.1435151856018009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31</c:v>
                </c:pt>
                <c:pt idx="2">
                  <c:v>70</c:v>
                </c:pt>
                <c:pt idx="3">
                  <c:v>57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35</c:v>
                </c:pt>
                <c:pt idx="2">
                  <c:v>81</c:v>
                </c:pt>
                <c:pt idx="3">
                  <c:v>46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34</c:v>
                </c:pt>
                <c:pt idx="2">
                  <c:v>85</c:v>
                </c:pt>
                <c:pt idx="3">
                  <c:v>39</c:v>
                </c:pt>
                <c:pt idx="4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66</c:v>
                </c:pt>
                <c:pt idx="1">
                  <c:v>22</c:v>
                </c:pt>
                <c:pt idx="2">
                  <c:v>77</c:v>
                </c:pt>
                <c:pt idx="3">
                  <c:v>50</c:v>
                </c:pt>
                <c:pt idx="4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</c:v>
                </c:pt>
                <c:pt idx="1">
                  <c:v>28</c:v>
                </c:pt>
                <c:pt idx="2">
                  <c:v>85</c:v>
                </c:pt>
                <c:pt idx="3">
                  <c:v>54</c:v>
                </c:pt>
                <c:pt idx="4">
                  <c:v>50</c:v>
                </c:pt>
              </c:numCache>
            </c:numRef>
          </c:val>
        </c:ser>
        <c:shape val="cylinder"/>
        <c:axId val="104881152"/>
        <c:axId val="104907520"/>
        <c:axId val="0"/>
      </c:bar3DChart>
      <c:catAx>
        <c:axId val="104881152"/>
        <c:scaling>
          <c:orientation val="minMax"/>
        </c:scaling>
        <c:axPos val="b"/>
        <c:numFmt formatCode="General" sourceLinked="1"/>
        <c:tickLblPos val="nextTo"/>
        <c:crossAx val="104907520"/>
        <c:crosses val="autoZero"/>
        <c:auto val="1"/>
        <c:lblAlgn val="ctr"/>
        <c:lblOffset val="100"/>
      </c:catAx>
      <c:valAx>
        <c:axId val="104907520"/>
        <c:scaling>
          <c:orientation val="minMax"/>
        </c:scaling>
        <c:axPos val="l"/>
        <c:majorGridlines/>
        <c:numFmt formatCode="General" sourceLinked="1"/>
        <c:tickLblPos val="nextTo"/>
        <c:crossAx val="104881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85</c:v>
                </c:pt>
                <c:pt idx="1">
                  <c:v>96</c:v>
                </c:pt>
                <c:pt idx="2">
                  <c:v>92</c:v>
                </c:pt>
                <c:pt idx="3">
                  <c:v>81</c:v>
                </c:pt>
                <c:pt idx="4">
                  <c:v>73</c:v>
                </c:pt>
                <c:pt idx="5">
                  <c:v>92</c:v>
                </c:pt>
                <c:pt idx="6">
                  <c:v>65</c:v>
                </c:pt>
                <c:pt idx="7">
                  <c:v>96</c:v>
                </c:pt>
                <c:pt idx="8">
                  <c:v>100</c:v>
                </c:pt>
                <c:pt idx="9">
                  <c:v>81</c:v>
                </c:pt>
                <c:pt idx="10">
                  <c:v>85</c:v>
                </c:pt>
                <c:pt idx="11">
                  <c:v>100</c:v>
                </c:pt>
                <c:pt idx="12">
                  <c:v>88</c:v>
                </c:pt>
                <c:pt idx="13">
                  <c:v>96</c:v>
                </c:pt>
                <c:pt idx="14">
                  <c:v>69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92</c:v>
                </c:pt>
                <c:pt idx="1">
                  <c:v>96</c:v>
                </c:pt>
                <c:pt idx="2">
                  <c:v>92</c:v>
                </c:pt>
                <c:pt idx="3">
                  <c:v>100</c:v>
                </c:pt>
                <c:pt idx="4">
                  <c:v>85</c:v>
                </c:pt>
                <c:pt idx="5">
                  <c:v>96</c:v>
                </c:pt>
                <c:pt idx="6">
                  <c:v>77</c:v>
                </c:pt>
                <c:pt idx="7">
                  <c:v>100</c:v>
                </c:pt>
                <c:pt idx="8">
                  <c:v>100</c:v>
                </c:pt>
                <c:pt idx="9">
                  <c:v>88</c:v>
                </c:pt>
                <c:pt idx="10">
                  <c:v>81</c:v>
                </c:pt>
                <c:pt idx="11">
                  <c:v>100</c:v>
                </c:pt>
                <c:pt idx="12">
                  <c:v>92</c:v>
                </c:pt>
                <c:pt idx="13">
                  <c:v>100</c:v>
                </c:pt>
                <c:pt idx="14">
                  <c:v>81</c:v>
                </c:pt>
                <c:pt idx="15">
                  <c:v>100</c:v>
                </c:pt>
              </c:numCache>
            </c:numRef>
          </c:val>
        </c:ser>
        <c:shape val="cylinder"/>
        <c:axId val="95617024"/>
        <c:axId val="95618560"/>
        <c:axId val="0"/>
      </c:bar3DChart>
      <c:catAx>
        <c:axId val="95617024"/>
        <c:scaling>
          <c:orientation val="minMax"/>
        </c:scaling>
        <c:axPos val="b"/>
        <c:tickLblPos val="nextTo"/>
        <c:crossAx val="95618560"/>
        <c:crosses val="autoZero"/>
        <c:auto val="1"/>
        <c:lblAlgn val="ctr"/>
        <c:lblOffset val="100"/>
      </c:catAx>
      <c:valAx>
        <c:axId val="95618560"/>
        <c:scaling>
          <c:orientation val="minMax"/>
        </c:scaling>
        <c:axPos val="l"/>
        <c:majorGridlines/>
        <c:numFmt formatCode="General" sourceLinked="1"/>
        <c:tickLblPos val="nextTo"/>
        <c:crossAx val="9561702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605E-2"/>
          <c:h val="0.14351518560180099"/>
        </c:manualLayout>
      </c:layout>
    </c:legend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90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90</c:v>
                </c:pt>
                <c:pt idx="5">
                  <c:v>97</c:v>
                </c:pt>
                <c:pt idx="6">
                  <c:v>73</c:v>
                </c:pt>
                <c:pt idx="7">
                  <c:v>100</c:v>
                </c:pt>
                <c:pt idx="8">
                  <c:v>100</c:v>
                </c:pt>
                <c:pt idx="9">
                  <c:v>93</c:v>
                </c:pt>
                <c:pt idx="10">
                  <c:v>77</c:v>
                </c:pt>
                <c:pt idx="11">
                  <c:v>87</c:v>
                </c:pt>
                <c:pt idx="12">
                  <c:v>100</c:v>
                </c:pt>
                <c:pt idx="13">
                  <c:v>97</c:v>
                </c:pt>
                <c:pt idx="14">
                  <c:v>87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90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90</c:v>
                </c:pt>
                <c:pt idx="5">
                  <c:v>97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93</c:v>
                </c:pt>
                <c:pt idx="10">
                  <c:v>77</c:v>
                </c:pt>
                <c:pt idx="11">
                  <c:v>97</c:v>
                </c:pt>
                <c:pt idx="12">
                  <c:v>97</c:v>
                </c:pt>
                <c:pt idx="13">
                  <c:v>100</c:v>
                </c:pt>
                <c:pt idx="14">
                  <c:v>87</c:v>
                </c:pt>
                <c:pt idx="15">
                  <c:v>100</c:v>
                </c:pt>
              </c:numCache>
            </c:numRef>
          </c:val>
        </c:ser>
        <c:shape val="cylinder"/>
        <c:axId val="95960064"/>
        <c:axId val="105456384"/>
        <c:axId val="0"/>
      </c:bar3DChart>
      <c:catAx>
        <c:axId val="95960064"/>
        <c:scaling>
          <c:orientation val="minMax"/>
        </c:scaling>
        <c:axPos val="b"/>
        <c:tickLblPos val="nextTo"/>
        <c:crossAx val="105456384"/>
        <c:crosses val="autoZero"/>
        <c:auto val="1"/>
        <c:lblAlgn val="ctr"/>
        <c:lblOffset val="100"/>
      </c:catAx>
      <c:valAx>
        <c:axId val="105456384"/>
        <c:scaling>
          <c:orientation val="minMax"/>
        </c:scaling>
        <c:axPos val="l"/>
        <c:majorGridlines/>
        <c:numFmt formatCode="General" sourceLinked="1"/>
        <c:tickLblPos val="nextTo"/>
        <c:crossAx val="9596006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647E-2"/>
          <c:h val="0.14351518560180107"/>
        </c:manualLayout>
      </c:layout>
    </c:legend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77</c:v>
                </c:pt>
                <c:pt idx="1">
                  <c:v>92</c:v>
                </c:pt>
                <c:pt idx="2">
                  <c:v>92</c:v>
                </c:pt>
                <c:pt idx="3">
                  <c:v>100</c:v>
                </c:pt>
                <c:pt idx="4">
                  <c:v>85</c:v>
                </c:pt>
                <c:pt idx="5">
                  <c:v>92</c:v>
                </c:pt>
                <c:pt idx="6">
                  <c:v>69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58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88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85</c:v>
                </c:pt>
                <c:pt idx="1">
                  <c:v>92</c:v>
                </c:pt>
                <c:pt idx="2">
                  <c:v>92</c:v>
                </c:pt>
                <c:pt idx="3">
                  <c:v>100</c:v>
                </c:pt>
                <c:pt idx="4">
                  <c:v>85</c:v>
                </c:pt>
                <c:pt idx="5">
                  <c:v>92</c:v>
                </c:pt>
                <c:pt idx="6">
                  <c:v>62</c:v>
                </c:pt>
                <c:pt idx="7">
                  <c:v>100</c:v>
                </c:pt>
                <c:pt idx="8">
                  <c:v>100</c:v>
                </c:pt>
                <c:pt idx="9">
                  <c:v>96</c:v>
                </c:pt>
                <c:pt idx="10">
                  <c:v>73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96</c:v>
                </c:pt>
                <c:pt idx="15">
                  <c:v>100</c:v>
                </c:pt>
              </c:numCache>
            </c:numRef>
          </c:val>
        </c:ser>
        <c:shape val="cylinder"/>
        <c:axId val="95631616"/>
        <c:axId val="95662080"/>
        <c:axId val="0"/>
      </c:bar3DChart>
      <c:catAx>
        <c:axId val="95631616"/>
        <c:scaling>
          <c:orientation val="minMax"/>
        </c:scaling>
        <c:axPos val="b"/>
        <c:tickLblPos val="nextTo"/>
        <c:crossAx val="95662080"/>
        <c:crosses val="autoZero"/>
        <c:auto val="1"/>
        <c:lblAlgn val="ctr"/>
        <c:lblOffset val="100"/>
      </c:catAx>
      <c:valAx>
        <c:axId val="95662080"/>
        <c:scaling>
          <c:orientation val="minMax"/>
        </c:scaling>
        <c:axPos val="l"/>
        <c:majorGridlines/>
        <c:numFmt formatCode="General" sourceLinked="1"/>
        <c:tickLblPos val="nextTo"/>
        <c:crossAx val="9563161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703E-2"/>
          <c:h val="0.14351518560180118"/>
        </c:manualLayout>
      </c:layout>
    </c:legend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56</c:v>
                </c:pt>
                <c:pt idx="1">
                  <c:v>93</c:v>
                </c:pt>
                <c:pt idx="2">
                  <c:v>89</c:v>
                </c:pt>
                <c:pt idx="3">
                  <c:v>96</c:v>
                </c:pt>
                <c:pt idx="4">
                  <c:v>70</c:v>
                </c:pt>
                <c:pt idx="5">
                  <c:v>85</c:v>
                </c:pt>
                <c:pt idx="6">
                  <c:v>44</c:v>
                </c:pt>
                <c:pt idx="7">
                  <c:v>96</c:v>
                </c:pt>
                <c:pt idx="8">
                  <c:v>100</c:v>
                </c:pt>
                <c:pt idx="9">
                  <c:v>89</c:v>
                </c:pt>
                <c:pt idx="10">
                  <c:v>41</c:v>
                </c:pt>
                <c:pt idx="11">
                  <c:v>100</c:v>
                </c:pt>
                <c:pt idx="12">
                  <c:v>67</c:v>
                </c:pt>
                <c:pt idx="13">
                  <c:v>100</c:v>
                </c:pt>
                <c:pt idx="14">
                  <c:v>63</c:v>
                </c:pt>
                <c:pt idx="15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Музыка</c:v>
                </c:pt>
                <c:pt idx="8">
                  <c:v>ОБЖ</c:v>
                </c:pt>
                <c:pt idx="9">
                  <c:v>Обществознание</c:v>
                </c:pt>
                <c:pt idx="10">
                  <c:v>Русский язык</c:v>
                </c:pt>
                <c:pt idx="11">
                  <c:v>Технология</c:v>
                </c:pt>
                <c:pt idx="12">
                  <c:v>Физика</c:v>
                </c:pt>
                <c:pt idx="13">
                  <c:v>Физическая культура</c:v>
                </c:pt>
                <c:pt idx="14">
                  <c:v>Химия</c:v>
                </c:pt>
                <c:pt idx="15">
                  <c:v>Экономика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78</c:v>
                </c:pt>
                <c:pt idx="1">
                  <c:v>93</c:v>
                </c:pt>
                <c:pt idx="2">
                  <c:v>89</c:v>
                </c:pt>
                <c:pt idx="3">
                  <c:v>96</c:v>
                </c:pt>
                <c:pt idx="4">
                  <c:v>74</c:v>
                </c:pt>
                <c:pt idx="5">
                  <c:v>85</c:v>
                </c:pt>
                <c:pt idx="6">
                  <c:v>52</c:v>
                </c:pt>
                <c:pt idx="7">
                  <c:v>100</c:v>
                </c:pt>
                <c:pt idx="8">
                  <c:v>100</c:v>
                </c:pt>
                <c:pt idx="9">
                  <c:v>89</c:v>
                </c:pt>
                <c:pt idx="10">
                  <c:v>48</c:v>
                </c:pt>
                <c:pt idx="11">
                  <c:v>100</c:v>
                </c:pt>
                <c:pt idx="12">
                  <c:v>67</c:v>
                </c:pt>
                <c:pt idx="13">
                  <c:v>100</c:v>
                </c:pt>
                <c:pt idx="14">
                  <c:v>63</c:v>
                </c:pt>
                <c:pt idx="15">
                  <c:v>100</c:v>
                </c:pt>
              </c:numCache>
            </c:numRef>
          </c:val>
        </c:ser>
        <c:shape val="cylinder"/>
        <c:axId val="105543168"/>
        <c:axId val="105544704"/>
        <c:axId val="0"/>
      </c:bar3DChart>
      <c:catAx>
        <c:axId val="105543168"/>
        <c:scaling>
          <c:orientation val="minMax"/>
        </c:scaling>
        <c:axPos val="b"/>
        <c:tickLblPos val="nextTo"/>
        <c:crossAx val="105544704"/>
        <c:crosses val="autoZero"/>
        <c:auto val="1"/>
        <c:lblAlgn val="ctr"/>
        <c:lblOffset val="100"/>
      </c:catAx>
      <c:valAx>
        <c:axId val="105544704"/>
        <c:scaling>
          <c:orientation val="minMax"/>
        </c:scaling>
        <c:axPos val="l"/>
        <c:majorGridlines/>
        <c:numFmt formatCode="General" sourceLinked="1"/>
        <c:tickLblPos val="nextTo"/>
        <c:crossAx val="10554316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1002143080738762"/>
          <c:y val="0.20205193100862393"/>
          <c:w val="6.5513737388331744E-2"/>
          <c:h val="0.14351518560180127"/>
        </c:manualLayout>
      </c:layout>
    </c:legend>
    <c:plotVisOnly val="1"/>
  </c:chart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69</c:v>
                </c:pt>
              </c:numCache>
            </c:numRef>
          </c:val>
        </c:ser>
        <c:shape val="cylinder"/>
        <c:axId val="95458816"/>
        <c:axId val="95460352"/>
        <c:axId val="0"/>
      </c:bar3DChart>
      <c:catAx>
        <c:axId val="95458816"/>
        <c:scaling>
          <c:orientation val="minMax"/>
        </c:scaling>
        <c:axPos val="b"/>
        <c:numFmt formatCode="General" sourceLinked="1"/>
        <c:tickLblPos val="nextTo"/>
        <c:crossAx val="95460352"/>
        <c:crosses val="autoZero"/>
        <c:auto val="1"/>
        <c:lblAlgn val="ctr"/>
        <c:lblOffset val="100"/>
      </c:catAx>
      <c:valAx>
        <c:axId val="95460352"/>
        <c:scaling>
          <c:orientation val="minMax"/>
        </c:scaling>
        <c:axPos val="l"/>
        <c:majorGridlines/>
        <c:numFmt formatCode="General" sourceLinked="1"/>
        <c:tickLblPos val="nextTo"/>
        <c:crossAx val="9545881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Естествознание</c:v>
                </c:pt>
                <c:pt idx="14">
                  <c:v>Право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Естествознание</c:v>
                </c:pt>
                <c:pt idx="14">
                  <c:v>Право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90</c:v>
                </c:pt>
                <c:pt idx="1">
                  <c:v>100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25</c:v>
                </c:pt>
                <c:pt idx="6">
                  <c:v>100</c:v>
                </c:pt>
                <c:pt idx="7">
                  <c:v>90</c:v>
                </c:pt>
                <c:pt idx="8">
                  <c:v>70</c:v>
                </c:pt>
                <c:pt idx="9">
                  <c:v>55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</c:v>
                </c:pt>
                <c:pt idx="14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Естествознание</c:v>
                </c:pt>
                <c:pt idx="14">
                  <c:v>Право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85</c:v>
                </c:pt>
                <c:pt idx="4">
                  <c:v>90</c:v>
                </c:pt>
                <c:pt idx="5">
                  <c:v>25</c:v>
                </c:pt>
                <c:pt idx="6">
                  <c:v>100</c:v>
                </c:pt>
                <c:pt idx="7">
                  <c:v>90</c:v>
                </c:pt>
                <c:pt idx="8">
                  <c:v>70</c:v>
                </c:pt>
                <c:pt idx="9">
                  <c:v>55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85</c:v>
                </c:pt>
                <c:pt idx="14">
                  <c:v>85</c:v>
                </c:pt>
              </c:numCache>
            </c:numRef>
          </c:val>
        </c:ser>
        <c:shape val="cylinder"/>
        <c:axId val="95556352"/>
        <c:axId val="95557888"/>
        <c:axId val="0"/>
      </c:bar3DChart>
      <c:catAx>
        <c:axId val="95556352"/>
        <c:scaling>
          <c:orientation val="minMax"/>
        </c:scaling>
        <c:axPos val="b"/>
        <c:tickLblPos val="nextTo"/>
        <c:crossAx val="95557888"/>
        <c:crosses val="autoZero"/>
        <c:auto val="1"/>
        <c:lblAlgn val="ctr"/>
        <c:lblOffset val="100"/>
      </c:catAx>
      <c:valAx>
        <c:axId val="95557888"/>
        <c:scaling>
          <c:orientation val="minMax"/>
        </c:scaling>
        <c:axPos val="l"/>
        <c:majorGridlines/>
        <c:numFmt formatCode="General" sourceLinked="1"/>
        <c:tickLblPos val="nextTo"/>
        <c:crossAx val="9555635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96</c:v>
                </c:pt>
                <c:pt idx="5">
                  <c:v>81</c:v>
                </c:pt>
                <c:pt idx="6">
                  <c:v>100</c:v>
                </c:pt>
                <c:pt idx="7">
                  <c:v>100</c:v>
                </c:pt>
                <c:pt idx="8">
                  <c:v>92</c:v>
                </c:pt>
                <c:pt idx="9">
                  <c:v>82</c:v>
                </c:pt>
                <c:pt idx="10">
                  <c:v>100</c:v>
                </c:pt>
                <c:pt idx="11">
                  <c:v>96</c:v>
                </c:pt>
                <c:pt idx="12">
                  <c:v>100</c:v>
                </c:pt>
                <c:pt idx="13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Английский язык</c:v>
                </c:pt>
                <c:pt idx="1">
                  <c:v>Индивидуальный проект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Математика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Родной русский язык</c:v>
                </c:pt>
                <c:pt idx="9">
                  <c:v>Русский язык</c:v>
                </c:pt>
                <c:pt idx="10">
                  <c:v>Физическая культура</c:v>
                </c:pt>
                <c:pt idx="11">
                  <c:v>Биология</c:v>
                </c:pt>
                <c:pt idx="12">
                  <c:v>Физика</c:v>
                </c:pt>
                <c:pt idx="13">
                  <c:v>Химия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96</c:v>
                </c:pt>
                <c:pt idx="5">
                  <c:v>92</c:v>
                </c:pt>
                <c:pt idx="6">
                  <c:v>100</c:v>
                </c:pt>
                <c:pt idx="7">
                  <c:v>100</c:v>
                </c:pt>
                <c:pt idx="8">
                  <c:v>92</c:v>
                </c:pt>
                <c:pt idx="9">
                  <c:v>82</c:v>
                </c:pt>
                <c:pt idx="10">
                  <c:v>100</c:v>
                </c:pt>
                <c:pt idx="11">
                  <c:v>96</c:v>
                </c:pt>
                <c:pt idx="12">
                  <c:v>100</c:v>
                </c:pt>
                <c:pt idx="13">
                  <c:v>81</c:v>
                </c:pt>
              </c:numCache>
            </c:numRef>
          </c:val>
        </c:ser>
        <c:shape val="cylinder"/>
        <c:axId val="95588352"/>
        <c:axId val="95589888"/>
        <c:axId val="0"/>
      </c:bar3DChart>
      <c:catAx>
        <c:axId val="95588352"/>
        <c:scaling>
          <c:orientation val="minMax"/>
        </c:scaling>
        <c:axPos val="b"/>
        <c:tickLblPos val="nextTo"/>
        <c:crossAx val="95589888"/>
        <c:crosses val="autoZero"/>
        <c:auto val="1"/>
        <c:lblAlgn val="ctr"/>
        <c:lblOffset val="100"/>
      </c:catAx>
      <c:valAx>
        <c:axId val="95589888"/>
        <c:scaling>
          <c:orientation val="minMax"/>
        </c:scaling>
        <c:axPos val="l"/>
        <c:majorGridlines/>
        <c:numFmt formatCode="General" sourceLinked="1"/>
        <c:tickLblPos val="nextTo"/>
        <c:crossAx val="9558835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10 классы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10 классы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  <c:pt idx="3">
                  <c:v>5 классы</c:v>
                </c:pt>
                <c:pt idx="4">
                  <c:v>6 классы</c:v>
                </c:pt>
                <c:pt idx="5">
                  <c:v>7 классы</c:v>
                </c:pt>
                <c:pt idx="6">
                  <c:v>8 классы</c:v>
                </c:pt>
                <c:pt idx="7">
                  <c:v>10 классы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56</c:v>
                </c:pt>
                <c:pt idx="1">
                  <c:v>70</c:v>
                </c:pt>
                <c:pt idx="2">
                  <c:v>70</c:v>
                </c:pt>
                <c:pt idx="3">
                  <c:v>61</c:v>
                </c:pt>
                <c:pt idx="4">
                  <c:v>46</c:v>
                </c:pt>
                <c:pt idx="5">
                  <c:v>50</c:v>
                </c:pt>
                <c:pt idx="6">
                  <c:v>62</c:v>
                </c:pt>
                <c:pt idx="7">
                  <c:v>87</c:v>
                </c:pt>
              </c:numCache>
            </c:numRef>
          </c:val>
        </c:ser>
        <c:shape val="cylinder"/>
        <c:axId val="95264128"/>
        <c:axId val="95274112"/>
        <c:axId val="0"/>
      </c:bar3DChart>
      <c:catAx>
        <c:axId val="95264128"/>
        <c:scaling>
          <c:orientation val="minMax"/>
        </c:scaling>
        <c:axPos val="b"/>
        <c:tickLblPos val="nextTo"/>
        <c:crossAx val="95274112"/>
        <c:crosses val="autoZero"/>
        <c:auto val="1"/>
        <c:lblAlgn val="ctr"/>
        <c:lblOffset val="100"/>
      </c:catAx>
      <c:valAx>
        <c:axId val="95274112"/>
        <c:scaling>
          <c:orientation val="minMax"/>
        </c:scaling>
        <c:axPos val="l"/>
        <c:majorGridlines/>
        <c:numFmt formatCode="General" sourceLinked="1"/>
        <c:tickLblPos val="nextTo"/>
        <c:crossAx val="95264128"/>
        <c:crosses val="autoZero"/>
        <c:crossBetween val="between"/>
      </c:valAx>
    </c:plotArea>
    <c:plotVisOnly val="1"/>
  </c:chart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</c:v>
                </c:pt>
                <c:pt idx="1">
                  <c:v>44</c:v>
                </c:pt>
                <c:pt idx="2">
                  <c:v>56</c:v>
                </c:pt>
                <c:pt idx="3">
                  <c:v>44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95287552"/>
        <c:axId val="105607168"/>
        <c:axId val="0"/>
      </c:bar3DChart>
      <c:catAx>
        <c:axId val="95287552"/>
        <c:scaling>
          <c:orientation val="minMax"/>
        </c:scaling>
        <c:axPos val="b"/>
        <c:tickLblPos val="nextTo"/>
        <c:crossAx val="105607168"/>
        <c:crosses val="autoZero"/>
        <c:auto val="1"/>
        <c:lblAlgn val="ctr"/>
        <c:lblOffset val="100"/>
      </c:catAx>
      <c:valAx>
        <c:axId val="105607168"/>
        <c:scaling>
          <c:orientation val="minMax"/>
        </c:scaling>
        <c:axPos val="l"/>
        <c:majorGridlines/>
        <c:numFmt formatCode="General" sourceLinked="1"/>
        <c:tickLblPos val="nextTo"/>
        <c:crossAx val="95287552"/>
        <c:crosses val="autoZero"/>
        <c:crossBetween val="between"/>
      </c:valAx>
    </c:plotArea>
    <c:plotVisOnly val="1"/>
  </c:chart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80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3е</c:v>
                </c:pt>
                <c:pt idx="5">
                  <c:v>3и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5526400"/>
        <c:axId val="105527936"/>
        <c:axId val="0"/>
      </c:bar3DChart>
      <c:catAx>
        <c:axId val="105526400"/>
        <c:scaling>
          <c:orientation val="minMax"/>
        </c:scaling>
        <c:axPos val="b"/>
        <c:tickLblPos val="nextTo"/>
        <c:crossAx val="105527936"/>
        <c:crosses val="autoZero"/>
        <c:auto val="1"/>
        <c:lblAlgn val="ctr"/>
        <c:lblOffset val="100"/>
      </c:catAx>
      <c:valAx>
        <c:axId val="105527936"/>
        <c:scaling>
          <c:orientation val="minMax"/>
        </c:scaling>
        <c:axPos val="l"/>
        <c:majorGridlines/>
        <c:numFmt formatCode="General" sourceLinked="1"/>
        <c:tickLblPos val="nextTo"/>
        <c:crossAx val="1055264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77</c:v>
                </c:pt>
                <c:pt idx="2">
                  <c:v>63</c:v>
                </c:pt>
                <c:pt idx="3">
                  <c:v>65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65</c:v>
                </c:pt>
                <c:pt idx="2">
                  <c:v>67</c:v>
                </c:pt>
                <c:pt idx="3">
                  <c:v>62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</c:v>
                </c:pt>
                <c:pt idx="1">
                  <c:v>65</c:v>
                </c:pt>
                <c:pt idx="2">
                  <c:v>67</c:v>
                </c:pt>
                <c:pt idx="3">
                  <c:v>58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35</c:v>
                </c:pt>
                <c:pt idx="1">
                  <c:v>58</c:v>
                </c:pt>
                <c:pt idx="2">
                  <c:v>60</c:v>
                </c:pt>
                <c:pt idx="3">
                  <c:v>46</c:v>
                </c:pt>
                <c:pt idx="4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43</c:v>
                </c:pt>
                <c:pt idx="1">
                  <c:v>69</c:v>
                </c:pt>
                <c:pt idx="2">
                  <c:v>70</c:v>
                </c:pt>
                <c:pt idx="3">
                  <c:v>62</c:v>
                </c:pt>
                <c:pt idx="4">
                  <c:v>33</c:v>
                </c:pt>
              </c:numCache>
            </c:numRef>
          </c:val>
        </c:ser>
        <c:shape val="cylinder"/>
        <c:axId val="104990208"/>
        <c:axId val="104991744"/>
        <c:axId val="0"/>
      </c:bar3DChart>
      <c:catAx>
        <c:axId val="104990208"/>
        <c:scaling>
          <c:orientation val="minMax"/>
        </c:scaling>
        <c:axPos val="b"/>
        <c:numFmt formatCode="General" sourceLinked="1"/>
        <c:tickLblPos val="nextTo"/>
        <c:crossAx val="104991744"/>
        <c:crosses val="autoZero"/>
        <c:auto val="1"/>
        <c:lblAlgn val="ctr"/>
        <c:lblOffset val="100"/>
      </c:catAx>
      <c:valAx>
        <c:axId val="104991744"/>
        <c:scaling>
          <c:orientation val="minMax"/>
        </c:scaling>
        <c:axPos val="l"/>
        <c:majorGridlines/>
        <c:numFmt formatCode="General" sourceLinked="1"/>
        <c:tickLblPos val="nextTo"/>
        <c:crossAx val="104990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</c:v>
                </c:pt>
                <c:pt idx="1">
                  <c:v>70</c:v>
                </c:pt>
                <c:pt idx="2">
                  <c:v>50</c:v>
                </c:pt>
                <c:pt idx="3">
                  <c:v>90</c:v>
                </c:pt>
                <c:pt idx="4">
                  <c:v>70</c:v>
                </c:pt>
                <c:pt idx="5">
                  <c:v>70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  <c:pt idx="4">
                  <c:v>4д</c:v>
                </c:pt>
                <c:pt idx="5">
                  <c:v>4е</c:v>
                </c:pt>
                <c:pt idx="6">
                  <c:v>4и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hape val="cylinder"/>
        <c:axId val="110096384"/>
        <c:axId val="110097920"/>
        <c:axId val="0"/>
      </c:bar3DChart>
      <c:catAx>
        <c:axId val="110096384"/>
        <c:scaling>
          <c:orientation val="minMax"/>
        </c:scaling>
        <c:axPos val="b"/>
        <c:tickLblPos val="nextTo"/>
        <c:crossAx val="110097920"/>
        <c:crosses val="autoZero"/>
        <c:auto val="1"/>
        <c:lblAlgn val="ctr"/>
        <c:lblOffset val="100"/>
      </c:catAx>
      <c:valAx>
        <c:axId val="110097920"/>
        <c:scaling>
          <c:orientation val="minMax"/>
        </c:scaling>
        <c:axPos val="l"/>
        <c:majorGridlines/>
        <c:numFmt formatCode="General" sourceLinked="1"/>
        <c:tickLblPos val="nextTo"/>
        <c:crossAx val="110096384"/>
        <c:crosses val="autoZero"/>
        <c:crossBetween val="between"/>
      </c:valAx>
    </c:plotArea>
    <c:plotVisOnly val="1"/>
  </c:chart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</c:v>
                </c:pt>
                <c:pt idx="1">
                  <c:v>61</c:v>
                </c:pt>
                <c:pt idx="2">
                  <c:v>85</c:v>
                </c:pt>
                <c:pt idx="3">
                  <c:v>54</c:v>
                </c:pt>
                <c:pt idx="4">
                  <c:v>85</c:v>
                </c:pt>
                <c:pt idx="5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5д</c:v>
                </c:pt>
                <c:pt idx="5">
                  <c:v>5е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8079744"/>
        <c:axId val="108118400"/>
        <c:axId val="0"/>
      </c:bar3DChart>
      <c:catAx>
        <c:axId val="108079744"/>
        <c:scaling>
          <c:orientation val="minMax"/>
        </c:scaling>
        <c:axPos val="b"/>
        <c:tickLblPos val="nextTo"/>
        <c:crossAx val="108118400"/>
        <c:crosses val="autoZero"/>
        <c:auto val="1"/>
        <c:lblAlgn val="ctr"/>
        <c:lblOffset val="100"/>
      </c:catAx>
      <c:valAx>
        <c:axId val="108118400"/>
        <c:scaling>
          <c:orientation val="minMax"/>
        </c:scaling>
        <c:axPos val="l"/>
        <c:majorGridlines/>
        <c:numFmt formatCode="General" sourceLinked="1"/>
        <c:tickLblPos val="nextTo"/>
        <c:crossAx val="108079744"/>
        <c:crosses val="autoZero"/>
        <c:crossBetween val="between"/>
      </c:valAx>
    </c:plotArea>
    <c:plotVisOnly val="1"/>
  </c:chart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</c:v>
                </c:pt>
                <c:pt idx="1">
                  <c:v>46</c:v>
                </c:pt>
                <c:pt idx="2">
                  <c:v>61</c:v>
                </c:pt>
                <c:pt idx="3">
                  <c:v>23</c:v>
                </c:pt>
                <c:pt idx="4">
                  <c:v>69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6д</c:v>
                </c:pt>
                <c:pt idx="5">
                  <c:v>6е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8107264"/>
        <c:axId val="108108800"/>
        <c:axId val="0"/>
      </c:bar3DChart>
      <c:catAx>
        <c:axId val="108107264"/>
        <c:scaling>
          <c:orientation val="minMax"/>
        </c:scaling>
        <c:axPos val="b"/>
        <c:tickLblPos val="nextTo"/>
        <c:crossAx val="108108800"/>
        <c:crosses val="autoZero"/>
        <c:auto val="1"/>
        <c:lblAlgn val="ctr"/>
        <c:lblOffset val="100"/>
      </c:catAx>
      <c:valAx>
        <c:axId val="108108800"/>
        <c:scaling>
          <c:orientation val="minMax"/>
        </c:scaling>
        <c:axPos val="l"/>
        <c:majorGridlines/>
        <c:numFmt formatCode="General" sourceLinked="1"/>
        <c:tickLblPos val="nextTo"/>
        <c:crossAx val="108107264"/>
        <c:crosses val="autoZero"/>
        <c:crossBetween val="between"/>
      </c:valAx>
    </c:plotArea>
    <c:plotVisOnly val="1"/>
  </c:chart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62</c:v>
                </c:pt>
                <c:pt idx="2">
                  <c:v>69</c:v>
                </c:pt>
                <c:pt idx="3">
                  <c:v>56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11276416"/>
        <c:axId val="111277952"/>
        <c:axId val="0"/>
      </c:bar3DChart>
      <c:catAx>
        <c:axId val="111276416"/>
        <c:scaling>
          <c:orientation val="minMax"/>
        </c:scaling>
        <c:axPos val="b"/>
        <c:tickLblPos val="nextTo"/>
        <c:crossAx val="111277952"/>
        <c:crosses val="autoZero"/>
        <c:auto val="1"/>
        <c:lblAlgn val="ctr"/>
        <c:lblOffset val="100"/>
      </c:catAx>
      <c:valAx>
        <c:axId val="111277952"/>
        <c:scaling>
          <c:orientation val="minMax"/>
        </c:scaling>
        <c:axPos val="l"/>
        <c:majorGridlines/>
        <c:numFmt formatCode="General" sourceLinked="1"/>
        <c:tickLblPos val="nextTo"/>
        <c:crossAx val="111276416"/>
        <c:crosses val="autoZero"/>
        <c:crossBetween val="between"/>
      </c:valAx>
    </c:plotArea>
    <c:plotVisOnly val="1"/>
  </c:chart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31</c:v>
                </c:pt>
                <c:pt idx="2">
                  <c:v>75</c:v>
                </c:pt>
                <c:pt idx="3">
                  <c:v>75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93015040"/>
        <c:axId val="93037312"/>
        <c:axId val="0"/>
      </c:bar3DChart>
      <c:catAx>
        <c:axId val="93015040"/>
        <c:scaling>
          <c:orientation val="minMax"/>
        </c:scaling>
        <c:axPos val="b"/>
        <c:tickLblPos val="nextTo"/>
        <c:crossAx val="93037312"/>
        <c:crosses val="autoZero"/>
        <c:auto val="1"/>
        <c:lblAlgn val="ctr"/>
        <c:lblOffset val="100"/>
      </c:catAx>
      <c:valAx>
        <c:axId val="93037312"/>
        <c:scaling>
          <c:orientation val="minMax"/>
        </c:scaling>
        <c:axPos val="l"/>
        <c:majorGridlines/>
        <c:numFmt formatCode="General" sourceLinked="1"/>
        <c:tickLblPos val="nextTo"/>
        <c:crossAx val="93015040"/>
        <c:crosses val="autoZero"/>
        <c:crossBetween val="between"/>
      </c:valAx>
    </c:plotArea>
    <c:plotVisOnly val="1"/>
  </c:chart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ylinder"/>
        <c:axId val="111445888"/>
        <c:axId val="111447424"/>
        <c:axId val="0"/>
      </c:bar3DChart>
      <c:catAx>
        <c:axId val="111445888"/>
        <c:scaling>
          <c:orientation val="minMax"/>
        </c:scaling>
        <c:axPos val="b"/>
        <c:tickLblPos val="nextTo"/>
        <c:crossAx val="111447424"/>
        <c:crosses val="autoZero"/>
        <c:auto val="1"/>
        <c:lblAlgn val="ctr"/>
        <c:lblOffset val="100"/>
      </c:catAx>
      <c:valAx>
        <c:axId val="111447424"/>
        <c:scaling>
          <c:orientation val="minMax"/>
        </c:scaling>
        <c:axPos val="l"/>
        <c:majorGridlines/>
        <c:numFmt formatCode="General" sourceLinked="1"/>
        <c:tickLblPos val="nextTo"/>
        <c:crossAx val="1114458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</c:v>
                </c:pt>
                <c:pt idx="1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</c:ser>
        <c:shape val="cylinder"/>
        <c:axId val="104939520"/>
        <c:axId val="104941056"/>
        <c:axId val="0"/>
      </c:bar3DChart>
      <c:catAx>
        <c:axId val="104939520"/>
        <c:scaling>
          <c:orientation val="minMax"/>
        </c:scaling>
        <c:axPos val="b"/>
        <c:numFmt formatCode="General" sourceLinked="1"/>
        <c:tickLblPos val="nextTo"/>
        <c:crossAx val="104941056"/>
        <c:crosses val="autoZero"/>
        <c:auto val="1"/>
        <c:lblAlgn val="ctr"/>
        <c:lblOffset val="100"/>
      </c:catAx>
      <c:valAx>
        <c:axId val="104941056"/>
        <c:scaling>
          <c:orientation val="minMax"/>
        </c:scaling>
        <c:axPos val="l"/>
        <c:majorGridlines/>
        <c:numFmt formatCode="General" sourceLinked="1"/>
        <c:tickLblPos val="nextTo"/>
        <c:crossAx val="10493952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0"/>
        <c:delete val="1"/>
      </c:legendEntry>
      <c:layout>
        <c:manualLayout>
          <c:xMode val="edge"/>
          <c:yMode val="edge"/>
          <c:x val="0.82155477031802115"/>
          <c:y val="0.38650306748467689"/>
          <c:w val="0.16254416961130741"/>
          <c:h val="0.22085889570552142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</c:v>
                </c:pt>
                <c:pt idx="1">
                  <c:v>74</c:v>
                </c:pt>
                <c:pt idx="2">
                  <c:v>79</c:v>
                </c:pt>
                <c:pt idx="3">
                  <c:v>64</c:v>
                </c:pt>
                <c:pt idx="4">
                  <c:v>76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2д</c:v>
                </c:pt>
                <c:pt idx="5">
                  <c:v>2и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89</c:v>
                </c:pt>
                <c:pt idx="1">
                  <c:v>73</c:v>
                </c:pt>
                <c:pt idx="2">
                  <c:v>74</c:v>
                </c:pt>
                <c:pt idx="3">
                  <c:v>75</c:v>
                </c:pt>
                <c:pt idx="4">
                  <c:v>79</c:v>
                </c:pt>
                <c:pt idx="5">
                  <c:v>100</c:v>
                </c:pt>
              </c:numCache>
            </c:numRef>
          </c:val>
        </c:ser>
        <c:shape val="cylinder"/>
        <c:axId val="108409600"/>
        <c:axId val="108411136"/>
        <c:axId val="0"/>
      </c:bar3DChart>
      <c:catAx>
        <c:axId val="108409600"/>
        <c:scaling>
          <c:orientation val="minMax"/>
        </c:scaling>
        <c:axPos val="b"/>
        <c:tickLblPos val="nextTo"/>
        <c:crossAx val="108411136"/>
        <c:crosses val="autoZero"/>
        <c:auto val="1"/>
        <c:lblAlgn val="ctr"/>
        <c:lblOffset val="100"/>
      </c:catAx>
      <c:valAx>
        <c:axId val="108411136"/>
        <c:scaling>
          <c:orientation val="minMax"/>
        </c:scaling>
        <c:axPos val="l"/>
        <c:majorGridlines/>
        <c:numFmt formatCode="General" sourceLinked="1"/>
        <c:tickLblPos val="nextTo"/>
        <c:crossAx val="10840960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FC49-4BA2-46B3-98D8-AB0ACC45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10</cp:revision>
  <cp:lastPrinted>2022-07-04T11:37:00Z</cp:lastPrinted>
  <dcterms:created xsi:type="dcterms:W3CDTF">2022-07-04T12:19:00Z</dcterms:created>
  <dcterms:modified xsi:type="dcterms:W3CDTF">2022-07-14T12:08:00Z</dcterms:modified>
</cp:coreProperties>
</file>