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8" w:rsidRDefault="00602E38" w:rsidP="00602E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A5DCC">
        <w:rPr>
          <w:rFonts w:ascii="Times New Roman" w:hAnsi="Times New Roman" w:cs="Times New Roman"/>
          <w:sz w:val="24"/>
          <w:szCs w:val="24"/>
        </w:rPr>
        <w:t xml:space="preserve">Приложение к приказу от  </w:t>
      </w:r>
      <w:r w:rsidR="001A5DCC">
        <w:rPr>
          <w:rFonts w:ascii="Times New Roman" w:hAnsi="Times New Roman" w:cs="Times New Roman"/>
          <w:sz w:val="24"/>
          <w:szCs w:val="24"/>
        </w:rPr>
        <w:t>04</w:t>
      </w:r>
      <w:r w:rsidRPr="001A5DCC">
        <w:rPr>
          <w:rFonts w:ascii="Times New Roman" w:hAnsi="Times New Roman" w:cs="Times New Roman"/>
          <w:sz w:val="24"/>
          <w:szCs w:val="24"/>
        </w:rPr>
        <w:t>.0</w:t>
      </w:r>
      <w:r w:rsidR="001A5DCC">
        <w:rPr>
          <w:rFonts w:ascii="Times New Roman" w:hAnsi="Times New Roman" w:cs="Times New Roman"/>
          <w:sz w:val="24"/>
          <w:szCs w:val="24"/>
        </w:rPr>
        <w:t>4</w:t>
      </w:r>
      <w:r w:rsidRPr="001A5DCC"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1A5DCC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E38" w:rsidRDefault="00602E38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3420" w:rsidRDefault="00FC3420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522A4" w:rsidRPr="004051C2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 учебных достижений</w:t>
      </w:r>
      <w:r w:rsidR="00FC3420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обучающихся 2-</w:t>
      </w:r>
      <w:r w:rsidR="00E8718F">
        <w:rPr>
          <w:rFonts w:ascii="Times New Roman" w:hAnsi="Times New Roman" w:cs="Times New Roman"/>
          <w:sz w:val="24"/>
          <w:szCs w:val="24"/>
        </w:rPr>
        <w:t>9</w:t>
      </w:r>
      <w:r w:rsidR="00D82992">
        <w:rPr>
          <w:rFonts w:ascii="Times New Roman" w:hAnsi="Times New Roman" w:cs="Times New Roman"/>
          <w:sz w:val="24"/>
          <w:szCs w:val="24"/>
        </w:rPr>
        <w:t>-</w:t>
      </w:r>
      <w:r w:rsidRPr="004051C2">
        <w:rPr>
          <w:rFonts w:ascii="Times New Roman" w:hAnsi="Times New Roman" w:cs="Times New Roman"/>
          <w:sz w:val="24"/>
          <w:szCs w:val="24"/>
        </w:rPr>
        <w:t>ых классов</w:t>
      </w:r>
    </w:p>
    <w:p w:rsidR="003522A4" w:rsidRPr="004051C2" w:rsidRDefault="004051C2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э</w:t>
      </w:r>
      <w:r w:rsidR="003522A4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  <w:r w:rsidR="003522A4" w:rsidRPr="004051C2">
        <w:rPr>
          <w:rFonts w:ascii="Times New Roman" w:hAnsi="Times New Roman" w:cs="Times New Roman"/>
          <w:sz w:val="24"/>
          <w:szCs w:val="24"/>
        </w:rPr>
        <w:t>»</w:t>
      </w:r>
    </w:p>
    <w:p w:rsidR="003522A4" w:rsidRPr="009B397F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по итогам  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992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718F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E8718F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Pr="009B397F">
        <w:rPr>
          <w:rFonts w:ascii="Times New Roman" w:hAnsi="Times New Roman" w:cs="Times New Roman"/>
          <w:sz w:val="24"/>
          <w:szCs w:val="24"/>
        </w:rPr>
        <w:t>20</w:t>
      </w:r>
      <w:r w:rsidR="00BC3155" w:rsidRPr="009B397F">
        <w:rPr>
          <w:rFonts w:ascii="Times New Roman" w:hAnsi="Times New Roman" w:cs="Times New Roman"/>
          <w:sz w:val="24"/>
          <w:szCs w:val="24"/>
        </w:rPr>
        <w:t>2</w:t>
      </w:r>
      <w:r w:rsidR="0015448A">
        <w:rPr>
          <w:rFonts w:ascii="Times New Roman" w:hAnsi="Times New Roman" w:cs="Times New Roman"/>
          <w:sz w:val="24"/>
          <w:szCs w:val="24"/>
        </w:rPr>
        <w:t>1</w:t>
      </w:r>
      <w:r w:rsidRPr="009B397F">
        <w:rPr>
          <w:rFonts w:ascii="Times New Roman" w:hAnsi="Times New Roman" w:cs="Times New Roman"/>
          <w:sz w:val="24"/>
          <w:szCs w:val="24"/>
        </w:rPr>
        <w:t>-20</w:t>
      </w:r>
      <w:r w:rsidR="00A14970" w:rsidRPr="009B397F">
        <w:rPr>
          <w:rFonts w:ascii="Times New Roman" w:hAnsi="Times New Roman" w:cs="Times New Roman"/>
          <w:sz w:val="24"/>
          <w:szCs w:val="24"/>
        </w:rPr>
        <w:t>2</w:t>
      </w:r>
      <w:r w:rsidR="0015448A">
        <w:rPr>
          <w:rFonts w:ascii="Times New Roman" w:hAnsi="Times New Roman" w:cs="Times New Roman"/>
          <w:sz w:val="24"/>
          <w:szCs w:val="24"/>
        </w:rPr>
        <w:t>2</w:t>
      </w:r>
      <w:r w:rsidRPr="009B397F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522A4" w:rsidRPr="009B397F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96575" w:rsidRDefault="00A96575" w:rsidP="00A96575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Положением о лицейской (внутренней) системе оценки качества образования муниципального автономного общеобразовательного учреждения города Ростова-на-Дону «Лицей экономический № 14» (протокол педагогического совета от  30.08.2021 года  № 1; приказ МАОУ от 31.08.2021 года № 379),  Положением о текущем  контроле  и промежуточной аттестации обучающихся муниципального автономного общеобразовательного учреждения города Ростова-на-Дону «Лицей экономический № 14» (протокол педагогического совета от  30.08.2021 года  № 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  МАОУ от 31.08.2021 года № 379) администрацией МАОУ проведён  анализ  результатов учебных достижений обучающихся  2-9-ых классов 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6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четверти  2021-2022 учебного года. </w:t>
      </w:r>
    </w:p>
    <w:p w:rsidR="0015448A" w:rsidRDefault="0015448A" w:rsidP="004D46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4D0D" w:rsidRPr="009B397F" w:rsidRDefault="00D34D0D" w:rsidP="00D34D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</w:t>
      </w:r>
      <w:r w:rsidR="00154011" w:rsidRPr="00154011">
        <w:rPr>
          <w:rFonts w:ascii="Times New Roman" w:hAnsi="Times New Roman" w:cs="Times New Roman"/>
          <w:sz w:val="24"/>
          <w:szCs w:val="24"/>
        </w:rPr>
        <w:t xml:space="preserve"> </w:t>
      </w:r>
      <w:r w:rsidR="00154011">
        <w:rPr>
          <w:rFonts w:ascii="Times New Roman" w:hAnsi="Times New Roman" w:cs="Times New Roman"/>
          <w:sz w:val="24"/>
          <w:szCs w:val="24"/>
        </w:rPr>
        <w:t xml:space="preserve"> </w:t>
      </w:r>
      <w:r w:rsidR="00154011" w:rsidRPr="003C38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4011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11" w:rsidRPr="004051C2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154011">
        <w:rPr>
          <w:rFonts w:ascii="Times New Roman" w:hAnsi="Times New Roman" w:cs="Times New Roman"/>
          <w:sz w:val="24"/>
          <w:szCs w:val="24"/>
        </w:rPr>
        <w:t xml:space="preserve"> </w:t>
      </w:r>
      <w:r w:rsidR="00154011"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Pr="009B397F">
        <w:rPr>
          <w:rFonts w:ascii="Times New Roman" w:hAnsi="Times New Roman" w:cs="Times New Roman"/>
          <w:sz w:val="24"/>
          <w:szCs w:val="24"/>
        </w:rPr>
        <w:t>202</w:t>
      </w:r>
      <w:r w:rsidR="00A31775">
        <w:rPr>
          <w:rFonts w:ascii="Times New Roman" w:hAnsi="Times New Roman" w:cs="Times New Roman"/>
          <w:sz w:val="24"/>
          <w:szCs w:val="24"/>
        </w:rPr>
        <w:t>1</w:t>
      </w:r>
      <w:r w:rsidRPr="009B397F">
        <w:rPr>
          <w:rFonts w:ascii="Times New Roman" w:hAnsi="Times New Roman" w:cs="Times New Roman"/>
          <w:sz w:val="24"/>
          <w:szCs w:val="24"/>
        </w:rPr>
        <w:t>-202</w:t>
      </w:r>
      <w:r w:rsidR="00A31775">
        <w:rPr>
          <w:rFonts w:ascii="Times New Roman" w:hAnsi="Times New Roman" w:cs="Times New Roman"/>
          <w:sz w:val="24"/>
          <w:szCs w:val="24"/>
        </w:rPr>
        <w:t>2</w:t>
      </w:r>
      <w:r w:rsidRPr="009B397F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D34D0D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в</w:t>
      </w:r>
      <w:r w:rsidRPr="008D3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«Лицей э</w:t>
      </w:r>
      <w:r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  <w:r w:rsidRPr="004051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31775">
        <w:rPr>
          <w:rFonts w:ascii="Times New Roman" w:hAnsi="Times New Roman" w:cs="Times New Roman"/>
          <w:sz w:val="24"/>
          <w:szCs w:val="24"/>
        </w:rPr>
        <w:t>7</w:t>
      </w:r>
      <w:r w:rsidR="00154011">
        <w:rPr>
          <w:rFonts w:ascii="Times New Roman" w:hAnsi="Times New Roman" w:cs="Times New Roman"/>
          <w:sz w:val="24"/>
          <w:szCs w:val="24"/>
        </w:rPr>
        <w:t>4</w:t>
      </w:r>
      <w:r w:rsidR="00A317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начало 202</w:t>
      </w:r>
      <w:r w:rsidR="00A317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317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было 1</w:t>
      </w:r>
      <w:r w:rsidR="00A31775">
        <w:rPr>
          <w:rFonts w:ascii="Times New Roman" w:hAnsi="Times New Roman" w:cs="Times New Roman"/>
          <w:sz w:val="24"/>
          <w:szCs w:val="24"/>
        </w:rPr>
        <w:t>756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Выбыли </w:t>
      </w:r>
      <w:r w:rsidR="00154011">
        <w:rPr>
          <w:rFonts w:ascii="Times New Roman" w:hAnsi="Times New Roman" w:cs="Times New Roman"/>
          <w:sz w:val="24"/>
          <w:szCs w:val="24"/>
        </w:rPr>
        <w:t>3</w:t>
      </w:r>
      <w:r w:rsidR="00A317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</w:rPr>
        <w:t>ь – 1</w:t>
      </w:r>
      <w:r w:rsidR="00A317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</w:rPr>
        <w:t xml:space="preserve">ь – </w:t>
      </w:r>
      <w:r w:rsidR="00A31775">
        <w:rPr>
          <w:rFonts w:ascii="Times New Roman" w:hAnsi="Times New Roman" w:cs="Times New Roman"/>
          <w:sz w:val="24"/>
          <w:szCs w:val="24"/>
        </w:rPr>
        <w:t>7</w:t>
      </w:r>
      <w:r w:rsidR="00154011">
        <w:rPr>
          <w:rFonts w:ascii="Times New Roman" w:hAnsi="Times New Roman" w:cs="Times New Roman"/>
          <w:sz w:val="24"/>
          <w:szCs w:val="24"/>
        </w:rPr>
        <w:t>;</w:t>
      </w:r>
      <w:r w:rsidR="00154011" w:rsidRPr="00154011">
        <w:rPr>
          <w:rFonts w:ascii="Times New Roman" w:hAnsi="Times New Roman" w:cs="Times New Roman"/>
          <w:sz w:val="24"/>
          <w:szCs w:val="24"/>
        </w:rPr>
        <w:t xml:space="preserve"> </w:t>
      </w:r>
      <w:r w:rsidR="00154011" w:rsidRPr="003C38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4011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11"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154011">
        <w:rPr>
          <w:rFonts w:ascii="Times New Roman" w:hAnsi="Times New Roman" w:cs="Times New Roman"/>
          <w:sz w:val="24"/>
          <w:szCs w:val="24"/>
        </w:rPr>
        <w:t>ь – 1</w:t>
      </w:r>
      <w:r w:rsidR="00A317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). Прибыли </w:t>
      </w:r>
      <w:r w:rsidR="00A3177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540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</w:rPr>
        <w:t xml:space="preserve">ь – 7; 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</w:rPr>
        <w:t>ь – 1</w:t>
      </w:r>
      <w:r w:rsidR="00A31775">
        <w:rPr>
          <w:rFonts w:ascii="Times New Roman" w:hAnsi="Times New Roman" w:cs="Times New Roman"/>
          <w:sz w:val="24"/>
          <w:szCs w:val="24"/>
        </w:rPr>
        <w:t>1</w:t>
      </w:r>
      <w:r w:rsidR="00154011">
        <w:rPr>
          <w:rFonts w:ascii="Times New Roman" w:hAnsi="Times New Roman" w:cs="Times New Roman"/>
          <w:sz w:val="24"/>
          <w:szCs w:val="24"/>
        </w:rPr>
        <w:t xml:space="preserve">; </w:t>
      </w:r>
      <w:r w:rsidR="00154011" w:rsidRPr="00154011">
        <w:rPr>
          <w:rFonts w:ascii="Times New Roman" w:hAnsi="Times New Roman" w:cs="Times New Roman"/>
          <w:sz w:val="24"/>
          <w:szCs w:val="24"/>
        </w:rPr>
        <w:t xml:space="preserve"> </w:t>
      </w:r>
      <w:r w:rsidR="00154011" w:rsidRPr="003C38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4011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11"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154011">
        <w:rPr>
          <w:rFonts w:ascii="Times New Roman" w:hAnsi="Times New Roman" w:cs="Times New Roman"/>
          <w:sz w:val="24"/>
          <w:szCs w:val="24"/>
        </w:rPr>
        <w:t xml:space="preserve">ь – </w:t>
      </w:r>
      <w:r w:rsidR="00A317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4D0D" w:rsidRDefault="00D34D0D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577C" w:rsidRDefault="003522A4" w:rsidP="0015401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20</w:t>
      </w:r>
      <w:r w:rsidR="00165842">
        <w:rPr>
          <w:rFonts w:ascii="Times New Roman" w:hAnsi="Times New Roman" w:cs="Times New Roman"/>
          <w:sz w:val="24"/>
          <w:szCs w:val="24"/>
        </w:rPr>
        <w:t>2</w:t>
      </w:r>
      <w:r w:rsidR="0078706D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9B3AAB">
        <w:rPr>
          <w:rFonts w:ascii="Times New Roman" w:hAnsi="Times New Roman" w:cs="Times New Roman"/>
          <w:sz w:val="24"/>
          <w:szCs w:val="24"/>
        </w:rPr>
        <w:t>2</w:t>
      </w:r>
      <w:r w:rsidR="0078706D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учебном году в</w:t>
      </w:r>
      <w:r w:rsidR="008D3791" w:rsidRPr="008D3791">
        <w:rPr>
          <w:rFonts w:ascii="Times New Roman" w:hAnsi="Times New Roman" w:cs="Times New Roman"/>
          <w:sz w:val="24"/>
          <w:szCs w:val="24"/>
        </w:rPr>
        <w:t xml:space="preserve"> </w:t>
      </w:r>
      <w:r w:rsidR="008D3791">
        <w:rPr>
          <w:rFonts w:ascii="Times New Roman" w:hAnsi="Times New Roman" w:cs="Times New Roman"/>
          <w:sz w:val="24"/>
          <w:szCs w:val="24"/>
        </w:rPr>
        <w:t>МАОУ «Лицей э</w:t>
      </w:r>
      <w:r w:rsidR="008D3791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 w:rsidR="008D3791">
        <w:rPr>
          <w:rFonts w:ascii="Times New Roman" w:hAnsi="Times New Roman" w:cs="Times New Roman"/>
          <w:sz w:val="24"/>
          <w:szCs w:val="24"/>
        </w:rPr>
        <w:t xml:space="preserve"> № 14</w:t>
      </w:r>
      <w:r w:rsidR="008D3791" w:rsidRPr="004051C2">
        <w:rPr>
          <w:rFonts w:ascii="Times New Roman" w:hAnsi="Times New Roman" w:cs="Times New Roman"/>
          <w:sz w:val="24"/>
          <w:szCs w:val="24"/>
        </w:rPr>
        <w:t>»</w:t>
      </w:r>
      <w:r w:rsidR="008D3791">
        <w:rPr>
          <w:rFonts w:ascii="Times New Roman" w:hAnsi="Times New Roman" w:cs="Times New Roman"/>
          <w:sz w:val="24"/>
          <w:szCs w:val="24"/>
        </w:rPr>
        <w:t xml:space="preserve"> </w:t>
      </w:r>
      <w:r w:rsidR="009B3AAB">
        <w:rPr>
          <w:rFonts w:ascii="Times New Roman" w:hAnsi="Times New Roman" w:cs="Times New Roman"/>
          <w:sz w:val="24"/>
          <w:szCs w:val="24"/>
        </w:rPr>
        <w:t>5</w:t>
      </w:r>
      <w:r w:rsidR="0085577C">
        <w:rPr>
          <w:rFonts w:ascii="Times New Roman" w:hAnsi="Times New Roman" w:cs="Times New Roman"/>
          <w:sz w:val="24"/>
          <w:szCs w:val="24"/>
        </w:rPr>
        <w:t>6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5577C">
        <w:rPr>
          <w:rFonts w:ascii="Times New Roman" w:hAnsi="Times New Roman" w:cs="Times New Roman"/>
          <w:sz w:val="24"/>
          <w:szCs w:val="24"/>
        </w:rPr>
        <w:t>ов</w:t>
      </w:r>
      <w:r w:rsidR="008D3791">
        <w:rPr>
          <w:rFonts w:ascii="Times New Roman" w:hAnsi="Times New Roman" w:cs="Times New Roman"/>
          <w:sz w:val="24"/>
          <w:szCs w:val="24"/>
        </w:rPr>
        <w:t xml:space="preserve"> - комплект</w:t>
      </w:r>
      <w:r w:rsidR="0085577C">
        <w:rPr>
          <w:rFonts w:ascii="Times New Roman" w:hAnsi="Times New Roman" w:cs="Times New Roman"/>
          <w:sz w:val="24"/>
          <w:szCs w:val="24"/>
        </w:rPr>
        <w:t>ов</w:t>
      </w:r>
      <w:r w:rsidRPr="004051C2">
        <w:rPr>
          <w:rFonts w:ascii="Times New Roman" w:hAnsi="Times New Roman" w:cs="Times New Roman"/>
          <w:sz w:val="24"/>
          <w:szCs w:val="24"/>
        </w:rPr>
        <w:t xml:space="preserve">. </w:t>
      </w:r>
      <w:r w:rsidR="003048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51C2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165842" w:rsidRPr="003C38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4011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5842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842" w:rsidRPr="004051C2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165842" w:rsidRPr="009B397F">
        <w:rPr>
          <w:rFonts w:ascii="Times New Roman" w:hAnsi="Times New Roman" w:cs="Times New Roman"/>
          <w:sz w:val="24"/>
          <w:szCs w:val="24"/>
        </w:rPr>
        <w:t xml:space="preserve"> </w:t>
      </w:r>
      <w:r w:rsidR="00AE11E2">
        <w:rPr>
          <w:rFonts w:ascii="Times New Roman" w:hAnsi="Times New Roman" w:cs="Times New Roman"/>
          <w:sz w:val="24"/>
          <w:szCs w:val="24"/>
        </w:rPr>
        <w:t>–</w:t>
      </w:r>
      <w:r w:rsidRPr="004051C2">
        <w:rPr>
          <w:rFonts w:ascii="Times New Roman" w:hAnsi="Times New Roman" w:cs="Times New Roman"/>
          <w:sz w:val="24"/>
          <w:szCs w:val="24"/>
        </w:rPr>
        <w:t xml:space="preserve"> 1</w:t>
      </w:r>
      <w:r w:rsidR="0085577C">
        <w:rPr>
          <w:rFonts w:ascii="Times New Roman" w:hAnsi="Times New Roman" w:cs="Times New Roman"/>
          <w:sz w:val="24"/>
          <w:szCs w:val="24"/>
        </w:rPr>
        <w:t>743</w:t>
      </w:r>
      <w:r w:rsidR="00AE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1C2">
        <w:rPr>
          <w:rFonts w:ascii="Times New Roman" w:hAnsi="Times New Roman" w:cs="Times New Roman"/>
          <w:sz w:val="24"/>
          <w:szCs w:val="24"/>
        </w:rPr>
        <w:t>обучающи</w:t>
      </w:r>
      <w:r w:rsidR="009B3AAB">
        <w:rPr>
          <w:rFonts w:ascii="Times New Roman" w:hAnsi="Times New Roman" w:cs="Times New Roman"/>
          <w:sz w:val="24"/>
          <w:szCs w:val="24"/>
        </w:rPr>
        <w:t>х</w:t>
      </w:r>
      <w:r w:rsidRPr="004051C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051C2">
        <w:rPr>
          <w:rFonts w:ascii="Times New Roman" w:hAnsi="Times New Roman" w:cs="Times New Roman"/>
          <w:sz w:val="24"/>
          <w:szCs w:val="24"/>
        </w:rPr>
        <w:t>.</w:t>
      </w:r>
      <w:r w:rsidR="005D7120">
        <w:rPr>
          <w:rFonts w:ascii="Times New Roman" w:hAnsi="Times New Roman" w:cs="Times New Roman"/>
          <w:sz w:val="24"/>
          <w:szCs w:val="24"/>
        </w:rPr>
        <w:t xml:space="preserve"> Аттестации были подвержены </w:t>
      </w:r>
      <w:r w:rsidR="00AE11E2">
        <w:rPr>
          <w:rFonts w:ascii="Times New Roman" w:hAnsi="Times New Roman" w:cs="Times New Roman"/>
          <w:sz w:val="24"/>
          <w:szCs w:val="24"/>
        </w:rPr>
        <w:t>1</w:t>
      </w:r>
      <w:r w:rsidR="0085577C">
        <w:rPr>
          <w:rFonts w:ascii="Times New Roman" w:hAnsi="Times New Roman" w:cs="Times New Roman"/>
          <w:sz w:val="24"/>
          <w:szCs w:val="24"/>
        </w:rPr>
        <w:t>44</w:t>
      </w:r>
      <w:r w:rsidR="004009B6">
        <w:rPr>
          <w:rFonts w:ascii="Times New Roman" w:hAnsi="Times New Roman" w:cs="Times New Roman"/>
          <w:sz w:val="24"/>
          <w:szCs w:val="24"/>
        </w:rPr>
        <w:t>9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2-</w:t>
      </w:r>
      <w:r w:rsidR="00154011">
        <w:rPr>
          <w:rFonts w:ascii="Times New Roman" w:hAnsi="Times New Roman" w:cs="Times New Roman"/>
          <w:sz w:val="24"/>
          <w:szCs w:val="24"/>
        </w:rPr>
        <w:t>9</w:t>
      </w:r>
      <w:r w:rsidR="003048FB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из </w:t>
      </w:r>
      <w:r w:rsidR="009B3AAB">
        <w:rPr>
          <w:rFonts w:ascii="Times New Roman" w:hAnsi="Times New Roman" w:cs="Times New Roman"/>
          <w:sz w:val="24"/>
          <w:szCs w:val="24"/>
        </w:rPr>
        <w:t>4</w:t>
      </w:r>
      <w:r w:rsidR="0085577C">
        <w:rPr>
          <w:rFonts w:ascii="Times New Roman" w:hAnsi="Times New Roman" w:cs="Times New Roman"/>
          <w:sz w:val="24"/>
          <w:szCs w:val="24"/>
        </w:rPr>
        <w:t>5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– комплектов: </w:t>
      </w:r>
      <w:r w:rsidR="009B3AAB">
        <w:rPr>
          <w:rFonts w:ascii="Times New Roman" w:hAnsi="Times New Roman" w:cs="Times New Roman"/>
          <w:sz w:val="24"/>
          <w:szCs w:val="24"/>
        </w:rPr>
        <w:t>6</w:t>
      </w:r>
      <w:r w:rsidR="00165842">
        <w:rPr>
          <w:rFonts w:ascii="Times New Roman" w:hAnsi="Times New Roman" w:cs="Times New Roman"/>
          <w:sz w:val="24"/>
          <w:szCs w:val="24"/>
        </w:rPr>
        <w:t>6</w:t>
      </w:r>
      <w:r w:rsidR="00154011">
        <w:rPr>
          <w:rFonts w:ascii="Times New Roman" w:hAnsi="Times New Roman" w:cs="Times New Roman"/>
          <w:sz w:val="24"/>
          <w:szCs w:val="24"/>
        </w:rPr>
        <w:t>7</w:t>
      </w:r>
      <w:r w:rsidR="009B3AAB">
        <w:rPr>
          <w:rFonts w:ascii="Times New Roman" w:hAnsi="Times New Roman" w:cs="Times New Roman"/>
          <w:sz w:val="24"/>
          <w:szCs w:val="24"/>
        </w:rPr>
        <w:t xml:space="preserve"> </w:t>
      </w:r>
      <w:r w:rsidR="005D7120">
        <w:rPr>
          <w:rFonts w:ascii="Times New Roman" w:hAnsi="Times New Roman" w:cs="Times New Roman"/>
          <w:sz w:val="24"/>
          <w:szCs w:val="24"/>
        </w:rPr>
        <w:t>обучающи</w:t>
      </w:r>
      <w:r w:rsidR="003048FB">
        <w:rPr>
          <w:rFonts w:ascii="Times New Roman" w:hAnsi="Times New Roman" w:cs="Times New Roman"/>
          <w:sz w:val="24"/>
          <w:szCs w:val="24"/>
        </w:rPr>
        <w:t>х</w:t>
      </w:r>
      <w:r w:rsidR="005D7120">
        <w:rPr>
          <w:rFonts w:ascii="Times New Roman" w:hAnsi="Times New Roman" w:cs="Times New Roman"/>
          <w:sz w:val="24"/>
          <w:szCs w:val="24"/>
        </w:rPr>
        <w:t xml:space="preserve">ся </w:t>
      </w:r>
      <w:r w:rsidR="001658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7120">
        <w:rPr>
          <w:rFonts w:ascii="Times New Roman" w:hAnsi="Times New Roman" w:cs="Times New Roman"/>
          <w:sz w:val="24"/>
          <w:szCs w:val="24"/>
        </w:rPr>
        <w:t>2-4</w:t>
      </w:r>
      <w:r w:rsidR="00165842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85577C">
        <w:rPr>
          <w:rFonts w:ascii="Times New Roman" w:hAnsi="Times New Roman" w:cs="Times New Roman"/>
          <w:sz w:val="24"/>
          <w:szCs w:val="24"/>
        </w:rPr>
        <w:t xml:space="preserve">638 </w:t>
      </w:r>
      <w:r w:rsidR="005D712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B3AAB">
        <w:rPr>
          <w:rFonts w:ascii="Times New Roman" w:hAnsi="Times New Roman" w:cs="Times New Roman"/>
          <w:sz w:val="24"/>
          <w:szCs w:val="24"/>
        </w:rPr>
        <w:t xml:space="preserve"> </w:t>
      </w:r>
      <w:r w:rsidR="005D7120">
        <w:rPr>
          <w:rFonts w:ascii="Times New Roman" w:hAnsi="Times New Roman" w:cs="Times New Roman"/>
          <w:sz w:val="24"/>
          <w:szCs w:val="24"/>
        </w:rPr>
        <w:t>5-</w:t>
      </w:r>
      <w:r w:rsidR="0085577C">
        <w:rPr>
          <w:rFonts w:ascii="Times New Roman" w:hAnsi="Times New Roman" w:cs="Times New Roman"/>
          <w:sz w:val="24"/>
          <w:szCs w:val="24"/>
        </w:rPr>
        <w:t>8</w:t>
      </w:r>
      <w:r w:rsidR="003048FB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65842">
        <w:rPr>
          <w:rFonts w:ascii="Times New Roman" w:hAnsi="Times New Roman" w:cs="Times New Roman"/>
          <w:sz w:val="24"/>
          <w:szCs w:val="24"/>
        </w:rPr>
        <w:t xml:space="preserve">, </w:t>
      </w:r>
      <w:r w:rsidR="0085577C">
        <w:rPr>
          <w:rFonts w:ascii="Times New Roman" w:hAnsi="Times New Roman" w:cs="Times New Roman"/>
          <w:sz w:val="24"/>
          <w:szCs w:val="24"/>
        </w:rPr>
        <w:t>144 обучающихся 9-ых классов</w:t>
      </w:r>
      <w:r w:rsidR="005D7120">
        <w:rPr>
          <w:rFonts w:ascii="Times New Roman" w:hAnsi="Times New Roman" w:cs="Times New Roman"/>
          <w:sz w:val="24"/>
          <w:szCs w:val="24"/>
        </w:rPr>
        <w:t>. Из 1</w:t>
      </w:r>
      <w:r w:rsidR="00165842">
        <w:rPr>
          <w:rFonts w:ascii="Times New Roman" w:hAnsi="Times New Roman" w:cs="Times New Roman"/>
          <w:sz w:val="24"/>
          <w:szCs w:val="24"/>
        </w:rPr>
        <w:t>4</w:t>
      </w:r>
      <w:r w:rsidR="0085577C">
        <w:rPr>
          <w:rFonts w:ascii="Times New Roman" w:hAnsi="Times New Roman" w:cs="Times New Roman"/>
          <w:sz w:val="24"/>
          <w:szCs w:val="24"/>
        </w:rPr>
        <w:t>4</w:t>
      </w:r>
      <w:r w:rsidR="004009B6">
        <w:rPr>
          <w:rFonts w:ascii="Times New Roman" w:hAnsi="Times New Roman" w:cs="Times New Roman"/>
          <w:sz w:val="24"/>
          <w:szCs w:val="24"/>
        </w:rPr>
        <w:t>9</w:t>
      </w:r>
      <w:r w:rsidR="003048FB">
        <w:rPr>
          <w:rFonts w:ascii="Times New Roman" w:hAnsi="Times New Roman" w:cs="Times New Roman"/>
          <w:sz w:val="24"/>
          <w:szCs w:val="24"/>
        </w:rPr>
        <w:t xml:space="preserve"> </w:t>
      </w:r>
      <w:r w:rsidR="005D7120">
        <w:rPr>
          <w:rFonts w:ascii="Times New Roman" w:hAnsi="Times New Roman" w:cs="Times New Roman"/>
          <w:sz w:val="24"/>
          <w:szCs w:val="24"/>
        </w:rPr>
        <w:t>обучающихся 2-</w:t>
      </w:r>
      <w:r w:rsidR="0085577C">
        <w:rPr>
          <w:rFonts w:ascii="Times New Roman" w:hAnsi="Times New Roman" w:cs="Times New Roman"/>
          <w:sz w:val="24"/>
          <w:szCs w:val="24"/>
        </w:rPr>
        <w:t>9</w:t>
      </w:r>
      <w:r w:rsidR="003048FB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аттестован</w:t>
      </w:r>
      <w:r w:rsidR="00AE11E2">
        <w:rPr>
          <w:rFonts w:ascii="Times New Roman" w:hAnsi="Times New Roman" w:cs="Times New Roman"/>
          <w:sz w:val="24"/>
          <w:szCs w:val="24"/>
        </w:rPr>
        <w:t>ы</w:t>
      </w:r>
      <w:r w:rsidR="005D7120">
        <w:rPr>
          <w:rFonts w:ascii="Times New Roman" w:hAnsi="Times New Roman" w:cs="Times New Roman"/>
          <w:sz w:val="24"/>
          <w:szCs w:val="24"/>
        </w:rPr>
        <w:t xml:space="preserve"> </w:t>
      </w:r>
      <w:r w:rsidR="0085577C">
        <w:rPr>
          <w:rFonts w:ascii="Times New Roman" w:hAnsi="Times New Roman" w:cs="Times New Roman"/>
          <w:sz w:val="24"/>
          <w:szCs w:val="24"/>
        </w:rPr>
        <w:t xml:space="preserve">все </w:t>
      </w:r>
      <w:r w:rsidR="005D7120">
        <w:rPr>
          <w:rFonts w:ascii="Times New Roman" w:hAnsi="Times New Roman" w:cs="Times New Roman"/>
          <w:sz w:val="24"/>
          <w:szCs w:val="24"/>
        </w:rPr>
        <w:t>1</w:t>
      </w:r>
      <w:r w:rsidR="003048FB">
        <w:rPr>
          <w:rFonts w:ascii="Times New Roman" w:hAnsi="Times New Roman" w:cs="Times New Roman"/>
          <w:sz w:val="24"/>
          <w:szCs w:val="24"/>
        </w:rPr>
        <w:t>4</w:t>
      </w:r>
      <w:r w:rsidR="0085577C">
        <w:rPr>
          <w:rFonts w:ascii="Times New Roman" w:hAnsi="Times New Roman" w:cs="Times New Roman"/>
          <w:sz w:val="24"/>
          <w:szCs w:val="24"/>
        </w:rPr>
        <w:t>4</w:t>
      </w:r>
      <w:r w:rsidR="004009B6">
        <w:rPr>
          <w:rFonts w:ascii="Times New Roman" w:hAnsi="Times New Roman" w:cs="Times New Roman"/>
          <w:sz w:val="24"/>
          <w:szCs w:val="24"/>
        </w:rPr>
        <w:t>9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AE11E2">
        <w:rPr>
          <w:rFonts w:ascii="Times New Roman" w:hAnsi="Times New Roman" w:cs="Times New Roman"/>
          <w:sz w:val="24"/>
          <w:szCs w:val="24"/>
        </w:rPr>
        <w:t>х</w:t>
      </w:r>
      <w:r w:rsidR="005D7120">
        <w:rPr>
          <w:rFonts w:ascii="Times New Roman" w:hAnsi="Times New Roman" w:cs="Times New Roman"/>
          <w:sz w:val="24"/>
          <w:szCs w:val="24"/>
        </w:rPr>
        <w:t>ся</w:t>
      </w:r>
      <w:r w:rsidR="00855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77C" w:rsidRDefault="0085577C" w:rsidP="0015401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761" w:rsidRPr="000810DD" w:rsidRDefault="002316D1" w:rsidP="006F376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761" w:rsidRPr="000810DD">
        <w:rPr>
          <w:rFonts w:ascii="Times New Roman" w:hAnsi="Times New Roman" w:cs="Times New Roman"/>
          <w:sz w:val="24"/>
          <w:szCs w:val="24"/>
        </w:rPr>
        <w:t>Не под</w:t>
      </w:r>
      <w:r w:rsidR="007A7AA0" w:rsidRPr="000810DD">
        <w:rPr>
          <w:rFonts w:ascii="Times New Roman" w:hAnsi="Times New Roman" w:cs="Times New Roman"/>
          <w:sz w:val="24"/>
          <w:szCs w:val="24"/>
        </w:rPr>
        <w:t>вержены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аттестации в III четверти 29</w:t>
      </w:r>
      <w:r w:rsidR="007A7AA0" w:rsidRPr="000810DD">
        <w:rPr>
          <w:rFonts w:ascii="Times New Roman" w:hAnsi="Times New Roman" w:cs="Times New Roman"/>
          <w:sz w:val="24"/>
          <w:szCs w:val="24"/>
        </w:rPr>
        <w:t>4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A7AA0" w:rsidRPr="000810DD">
        <w:rPr>
          <w:rFonts w:ascii="Times New Roman" w:hAnsi="Times New Roman" w:cs="Times New Roman"/>
          <w:sz w:val="24"/>
          <w:szCs w:val="24"/>
        </w:rPr>
        <w:t>х</w:t>
      </w:r>
      <w:r w:rsidR="006F3761" w:rsidRPr="000810DD">
        <w:rPr>
          <w:rFonts w:ascii="Times New Roman" w:hAnsi="Times New Roman" w:cs="Times New Roman"/>
          <w:sz w:val="24"/>
          <w:szCs w:val="24"/>
        </w:rPr>
        <w:t>ся: </w:t>
      </w:r>
      <w:r w:rsidR="007A7AA0" w:rsidRPr="000810DD">
        <w:rPr>
          <w:rFonts w:ascii="Times New Roman" w:hAnsi="Times New Roman" w:cs="Times New Roman"/>
          <w:sz w:val="24"/>
          <w:szCs w:val="24"/>
        </w:rPr>
        <w:t>222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A7AA0" w:rsidRPr="000810DD">
        <w:rPr>
          <w:rFonts w:ascii="Times New Roman" w:hAnsi="Times New Roman" w:cs="Times New Roman"/>
          <w:sz w:val="24"/>
          <w:szCs w:val="24"/>
        </w:rPr>
        <w:t>х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ся </w:t>
      </w:r>
      <w:r w:rsidR="000810DD">
        <w:rPr>
          <w:rFonts w:ascii="Times New Roman" w:hAnsi="Times New Roman" w:cs="Times New Roman"/>
          <w:sz w:val="24"/>
          <w:szCs w:val="24"/>
        </w:rPr>
        <w:t>семи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1-ых  классов, </w:t>
      </w:r>
      <w:r w:rsidR="007A7AA0" w:rsidRPr="000810DD">
        <w:rPr>
          <w:rFonts w:ascii="Times New Roman" w:hAnsi="Times New Roman" w:cs="Times New Roman"/>
          <w:sz w:val="24"/>
          <w:szCs w:val="24"/>
        </w:rPr>
        <w:t>4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6 обучающихся </w:t>
      </w:r>
      <w:r w:rsidR="007A7AA0" w:rsidRPr="000810DD">
        <w:rPr>
          <w:rFonts w:ascii="Times New Roman" w:hAnsi="Times New Roman" w:cs="Times New Roman"/>
          <w:sz w:val="24"/>
          <w:szCs w:val="24"/>
        </w:rPr>
        <w:t xml:space="preserve">двух 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10-</w:t>
      </w:r>
      <w:r w:rsidR="007A7AA0" w:rsidRPr="000810DD">
        <w:rPr>
          <w:rFonts w:ascii="Times New Roman" w:hAnsi="Times New Roman" w:cs="Times New Roman"/>
          <w:sz w:val="24"/>
          <w:szCs w:val="24"/>
        </w:rPr>
        <w:t xml:space="preserve">ых 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A7AA0" w:rsidRPr="000810DD">
        <w:rPr>
          <w:rFonts w:ascii="Times New Roman" w:hAnsi="Times New Roman" w:cs="Times New Roman"/>
          <w:sz w:val="24"/>
          <w:szCs w:val="24"/>
        </w:rPr>
        <w:t>ов</w:t>
      </w:r>
      <w:r w:rsidR="006F3761" w:rsidRPr="000810DD">
        <w:rPr>
          <w:rFonts w:ascii="Times New Roman" w:hAnsi="Times New Roman" w:cs="Times New Roman"/>
          <w:sz w:val="24"/>
          <w:szCs w:val="24"/>
        </w:rPr>
        <w:t>, 2</w:t>
      </w:r>
      <w:r w:rsidR="007A7AA0" w:rsidRPr="000810DD">
        <w:rPr>
          <w:rFonts w:ascii="Times New Roman" w:hAnsi="Times New Roman" w:cs="Times New Roman"/>
          <w:sz w:val="24"/>
          <w:szCs w:val="24"/>
        </w:rPr>
        <w:t>6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A7AA0" w:rsidRPr="000810DD">
        <w:rPr>
          <w:rFonts w:ascii="Times New Roman" w:hAnsi="Times New Roman" w:cs="Times New Roman"/>
          <w:sz w:val="24"/>
          <w:szCs w:val="24"/>
        </w:rPr>
        <w:t>одного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 11-</w:t>
      </w:r>
      <w:r w:rsidR="007A7AA0" w:rsidRPr="000810DD">
        <w:rPr>
          <w:rFonts w:ascii="Times New Roman" w:hAnsi="Times New Roman" w:cs="Times New Roman"/>
          <w:sz w:val="24"/>
          <w:szCs w:val="24"/>
        </w:rPr>
        <w:t>ого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7A7AA0" w:rsidRPr="000810DD">
        <w:rPr>
          <w:rFonts w:ascii="Times New Roman" w:hAnsi="Times New Roman" w:cs="Times New Roman"/>
          <w:sz w:val="24"/>
          <w:szCs w:val="24"/>
        </w:rPr>
        <w:t>а</w:t>
      </w:r>
      <w:r w:rsidR="006F3761" w:rsidRPr="000810DD">
        <w:rPr>
          <w:rFonts w:ascii="Times New Roman" w:hAnsi="Times New Roman" w:cs="Times New Roman"/>
          <w:sz w:val="24"/>
          <w:szCs w:val="24"/>
        </w:rPr>
        <w:t>. Следует отметить: в 202</w:t>
      </w:r>
      <w:r w:rsidR="00635D89" w:rsidRPr="000810DD">
        <w:rPr>
          <w:rFonts w:ascii="Times New Roman" w:hAnsi="Times New Roman" w:cs="Times New Roman"/>
          <w:sz w:val="24"/>
          <w:szCs w:val="24"/>
        </w:rPr>
        <w:t>1</w:t>
      </w:r>
      <w:r w:rsidR="006F3761" w:rsidRPr="000810DD">
        <w:rPr>
          <w:rFonts w:ascii="Times New Roman" w:hAnsi="Times New Roman" w:cs="Times New Roman"/>
          <w:sz w:val="24"/>
          <w:szCs w:val="24"/>
        </w:rPr>
        <w:t>-202</w:t>
      </w:r>
      <w:r w:rsidR="00635D89" w:rsidRPr="000810DD">
        <w:rPr>
          <w:rFonts w:ascii="Times New Roman" w:hAnsi="Times New Roman" w:cs="Times New Roman"/>
          <w:sz w:val="24"/>
          <w:szCs w:val="24"/>
        </w:rPr>
        <w:t>2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учебном году МАОУ продолжает реализацию проекта </w:t>
      </w:r>
      <w:r w:rsidR="006F3761" w:rsidRPr="000810DD">
        <w:rPr>
          <w:rFonts w:ascii="Times New Roman" w:hAnsi="Times New Roman" w:cs="Times New Roman"/>
          <w:color w:val="000000"/>
          <w:sz w:val="24"/>
          <w:szCs w:val="24"/>
        </w:rPr>
        <w:t xml:space="preserve">"Эффективная  начальная школа - основа социального успеха", поэтому со 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II полугодия </w:t>
      </w:r>
      <w:r w:rsidR="006F3761" w:rsidRPr="000810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810DD" w:rsidRPr="000810D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F3761" w:rsidRPr="000810D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1 класса "И" переведены во 2 класс "И". Основание: приказ директора МАОУ от 30.12.20</w:t>
      </w:r>
      <w:r w:rsidR="00394ED5" w:rsidRPr="000810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10DD" w:rsidRPr="000810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3761" w:rsidRPr="000810DD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0810DD" w:rsidRPr="000810DD">
        <w:rPr>
          <w:rFonts w:ascii="Times New Roman" w:hAnsi="Times New Roman" w:cs="Times New Roman"/>
          <w:color w:val="000000"/>
          <w:sz w:val="24"/>
          <w:szCs w:val="24"/>
        </w:rPr>
        <w:t>559</w:t>
      </w:r>
      <w:r w:rsidR="006F3761" w:rsidRPr="000810DD">
        <w:rPr>
          <w:rFonts w:ascii="Times New Roman" w:hAnsi="Times New Roman" w:cs="Times New Roman"/>
          <w:color w:val="000000"/>
          <w:sz w:val="24"/>
          <w:szCs w:val="24"/>
        </w:rPr>
        <w:t xml:space="preserve">, заявления родителей (законных представителей), решение педагогического совета  (протокол № </w:t>
      </w:r>
      <w:r w:rsidR="000810DD" w:rsidRPr="000810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F3761" w:rsidRPr="000810DD">
        <w:rPr>
          <w:rFonts w:ascii="Times New Roman" w:hAnsi="Times New Roman" w:cs="Times New Roman"/>
          <w:color w:val="000000"/>
          <w:sz w:val="24"/>
          <w:szCs w:val="24"/>
        </w:rPr>
        <w:t xml:space="preserve"> от 30.12.20</w:t>
      </w:r>
      <w:r w:rsidR="00394ED5" w:rsidRPr="000810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10DD" w:rsidRPr="000810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3761" w:rsidRPr="000810DD">
        <w:rPr>
          <w:rFonts w:ascii="Times New Roman" w:hAnsi="Times New Roman" w:cs="Times New Roman"/>
          <w:color w:val="000000"/>
          <w:sz w:val="24"/>
          <w:szCs w:val="24"/>
        </w:rPr>
        <w:t xml:space="preserve"> года).  В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 III четверти в</w:t>
      </w:r>
      <w:r w:rsidR="006F3761" w:rsidRPr="000810DD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параллели  1-ых классов  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не </w:t>
      </w:r>
      <w:r w:rsidR="000810DD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классов-комплектов, а </w:t>
      </w:r>
      <w:r w:rsidR="000810DD">
        <w:rPr>
          <w:rFonts w:ascii="Times New Roman" w:hAnsi="Times New Roman" w:cs="Times New Roman"/>
          <w:sz w:val="24"/>
          <w:szCs w:val="24"/>
        </w:rPr>
        <w:t>семь</w:t>
      </w:r>
      <w:r w:rsidR="006F3761" w:rsidRPr="00081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C47" w:rsidRDefault="002316D1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1BC3" w:rsidRPr="00751E70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Из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7B77CC">
        <w:rPr>
          <w:rFonts w:ascii="Times New Roman" w:hAnsi="Times New Roman" w:cs="Times New Roman"/>
          <w:sz w:val="24"/>
          <w:szCs w:val="24"/>
        </w:rPr>
        <w:t>449</w:t>
      </w:r>
      <w:r w:rsidR="002316D1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обучающихся 2-</w:t>
      </w:r>
      <w:r w:rsidR="0005521F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-ых классов успешно окончили</w:t>
      </w:r>
      <w:r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D78" w:rsidRPr="003C38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521F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7D78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78" w:rsidRPr="004051C2">
        <w:rPr>
          <w:rFonts w:ascii="Times New Roman" w:hAnsi="Times New Roman" w:cs="Times New Roman"/>
          <w:sz w:val="24"/>
          <w:szCs w:val="24"/>
        </w:rPr>
        <w:t>четверт</w:t>
      </w:r>
      <w:r w:rsidR="004B7D78">
        <w:rPr>
          <w:rFonts w:ascii="Times New Roman" w:hAnsi="Times New Roman" w:cs="Times New Roman"/>
          <w:sz w:val="24"/>
          <w:szCs w:val="24"/>
        </w:rPr>
        <w:t>ь</w:t>
      </w:r>
      <w:r w:rsidR="0005521F">
        <w:rPr>
          <w:rFonts w:ascii="Times New Roman" w:hAnsi="Times New Roman" w:cs="Times New Roman"/>
          <w:sz w:val="24"/>
          <w:szCs w:val="24"/>
        </w:rPr>
        <w:t xml:space="preserve">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7B77CC">
        <w:rPr>
          <w:rFonts w:ascii="Times New Roman" w:hAnsi="Times New Roman" w:cs="Times New Roman"/>
          <w:sz w:val="24"/>
          <w:szCs w:val="24"/>
        </w:rPr>
        <w:t>446</w:t>
      </w:r>
      <w:r w:rsidR="0005521F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16D1">
        <w:rPr>
          <w:rFonts w:ascii="Times New Roman" w:hAnsi="Times New Roman" w:cs="Times New Roman"/>
          <w:sz w:val="24"/>
          <w:szCs w:val="24"/>
        </w:rPr>
        <w:t xml:space="preserve"> </w:t>
      </w:r>
      <w:r w:rsidR="004B7D78">
        <w:rPr>
          <w:rFonts w:ascii="Times New Roman" w:hAnsi="Times New Roman" w:cs="Times New Roman"/>
          <w:sz w:val="24"/>
          <w:szCs w:val="24"/>
        </w:rPr>
        <w:t xml:space="preserve"> -  </w:t>
      </w:r>
      <w:r w:rsidR="00751E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7D78">
        <w:rPr>
          <w:rFonts w:ascii="Times New Roman" w:hAnsi="Times New Roman" w:cs="Times New Roman"/>
          <w:sz w:val="24"/>
          <w:szCs w:val="24"/>
        </w:rPr>
        <w:t>99,</w:t>
      </w:r>
      <w:r w:rsidR="007B77CC">
        <w:rPr>
          <w:rFonts w:ascii="Times New Roman" w:hAnsi="Times New Roman" w:cs="Times New Roman"/>
          <w:sz w:val="24"/>
          <w:szCs w:val="24"/>
        </w:rPr>
        <w:t>8</w:t>
      </w:r>
      <w:r w:rsidR="004B7D78">
        <w:rPr>
          <w:rFonts w:ascii="Times New Roman" w:hAnsi="Times New Roman" w:cs="Times New Roman"/>
          <w:sz w:val="24"/>
          <w:szCs w:val="24"/>
        </w:rPr>
        <w:t xml:space="preserve"> %</w:t>
      </w:r>
      <w:r w:rsidR="007B77CC">
        <w:rPr>
          <w:rFonts w:ascii="Times New Roman" w:hAnsi="Times New Roman" w:cs="Times New Roman"/>
          <w:sz w:val="24"/>
          <w:szCs w:val="24"/>
        </w:rPr>
        <w:t xml:space="preserve">, что на 0,2% меньше, чем </w:t>
      </w:r>
      <w:r w:rsidR="00751E70" w:rsidRPr="00751E70">
        <w:rPr>
          <w:rFonts w:ascii="Times New Roman" w:hAnsi="Times New Roman" w:cs="Times New Roman"/>
          <w:sz w:val="24"/>
          <w:szCs w:val="24"/>
        </w:rPr>
        <w:t xml:space="preserve"> во </w:t>
      </w:r>
      <w:r w:rsidR="00751E70" w:rsidRPr="00751E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1E70" w:rsidRPr="0075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E70" w:rsidRPr="00751E70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751E70">
        <w:rPr>
          <w:rFonts w:ascii="Times New Roman" w:hAnsi="Times New Roman" w:cs="Times New Roman"/>
          <w:sz w:val="24"/>
          <w:szCs w:val="24"/>
        </w:rPr>
        <w:t xml:space="preserve"> (</w:t>
      </w:r>
      <w:r w:rsidR="007B77CC">
        <w:rPr>
          <w:rFonts w:ascii="Times New Roman" w:hAnsi="Times New Roman" w:cs="Times New Roman"/>
          <w:sz w:val="24"/>
          <w:szCs w:val="24"/>
        </w:rPr>
        <w:t>100</w:t>
      </w:r>
      <w:r w:rsidR="00751E70">
        <w:rPr>
          <w:rFonts w:ascii="Times New Roman" w:hAnsi="Times New Roman" w:cs="Times New Roman"/>
          <w:sz w:val="24"/>
          <w:szCs w:val="24"/>
        </w:rPr>
        <w:t xml:space="preserve"> %)</w:t>
      </w:r>
      <w:r w:rsidR="00751E70" w:rsidRPr="00751E70">
        <w:rPr>
          <w:rFonts w:ascii="Times New Roman" w:hAnsi="Times New Roman" w:cs="Times New Roman"/>
          <w:sz w:val="24"/>
          <w:szCs w:val="24"/>
        </w:rPr>
        <w:t>.</w:t>
      </w:r>
    </w:p>
    <w:p w:rsidR="002D2AB9" w:rsidRDefault="00751E70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522A4" w:rsidRPr="004051C2">
        <w:rPr>
          <w:rFonts w:ascii="Times New Roman" w:hAnsi="Times New Roman" w:cs="Times New Roman"/>
          <w:sz w:val="24"/>
          <w:szCs w:val="24"/>
        </w:rPr>
        <w:t>спевают  на "5"</w:t>
      </w:r>
      <w:r w:rsidR="002254C3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- </w:t>
      </w:r>
      <w:r w:rsidR="004B7D78">
        <w:rPr>
          <w:rFonts w:ascii="Times New Roman" w:hAnsi="Times New Roman" w:cs="Times New Roman"/>
          <w:sz w:val="24"/>
          <w:szCs w:val="24"/>
        </w:rPr>
        <w:t xml:space="preserve">149 обучающихся </w:t>
      </w:r>
      <w:r w:rsidR="007411A0">
        <w:rPr>
          <w:rFonts w:ascii="Times New Roman" w:hAnsi="Times New Roman" w:cs="Times New Roman"/>
          <w:sz w:val="24"/>
          <w:szCs w:val="24"/>
        </w:rPr>
        <w:t>(</w:t>
      </w:r>
      <w:r w:rsidR="004B7D78">
        <w:rPr>
          <w:rFonts w:ascii="Times New Roman" w:hAnsi="Times New Roman" w:cs="Times New Roman"/>
          <w:sz w:val="24"/>
          <w:szCs w:val="24"/>
        </w:rPr>
        <w:t>1</w:t>
      </w:r>
      <w:r w:rsidR="007B77CC">
        <w:rPr>
          <w:rFonts w:ascii="Times New Roman" w:hAnsi="Times New Roman" w:cs="Times New Roman"/>
          <w:sz w:val="24"/>
          <w:szCs w:val="24"/>
        </w:rPr>
        <w:t>0</w:t>
      </w:r>
      <w:r w:rsidR="004B7D78">
        <w:rPr>
          <w:rFonts w:ascii="Times New Roman" w:hAnsi="Times New Roman" w:cs="Times New Roman"/>
          <w:sz w:val="24"/>
          <w:szCs w:val="24"/>
        </w:rPr>
        <w:t xml:space="preserve">%, </w:t>
      </w:r>
      <w:r w:rsidR="00270988">
        <w:rPr>
          <w:rFonts w:ascii="Times New Roman" w:hAnsi="Times New Roman" w:cs="Times New Roman"/>
          <w:sz w:val="24"/>
          <w:szCs w:val="24"/>
        </w:rPr>
        <w:t>ч</w:t>
      </w:r>
      <w:r w:rsidR="007411A0">
        <w:rPr>
          <w:rFonts w:ascii="Times New Roman" w:hAnsi="Times New Roman" w:cs="Times New Roman"/>
          <w:sz w:val="24"/>
          <w:szCs w:val="24"/>
        </w:rPr>
        <w:t xml:space="preserve">то </w:t>
      </w:r>
      <w:r w:rsidR="004009B6">
        <w:rPr>
          <w:rFonts w:ascii="Times New Roman" w:hAnsi="Times New Roman" w:cs="Times New Roman"/>
          <w:sz w:val="24"/>
          <w:szCs w:val="24"/>
        </w:rPr>
        <w:t xml:space="preserve">абсолютно совпадает </w:t>
      </w:r>
      <w:r w:rsidR="004B7D78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7411A0">
        <w:rPr>
          <w:rFonts w:ascii="Times New Roman" w:hAnsi="Times New Roman" w:cs="Times New Roman"/>
          <w:sz w:val="24"/>
          <w:szCs w:val="24"/>
        </w:rPr>
        <w:t xml:space="preserve"> </w:t>
      </w:r>
      <w:r w:rsidR="002D2A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54C3" w:rsidRPr="004051C2">
        <w:rPr>
          <w:rFonts w:ascii="Times New Roman" w:hAnsi="Times New Roman" w:cs="Times New Roman"/>
          <w:sz w:val="24"/>
          <w:szCs w:val="24"/>
        </w:rPr>
        <w:t xml:space="preserve">II </w:t>
      </w:r>
      <w:r w:rsidR="007411A0" w:rsidRPr="004051C2">
        <w:rPr>
          <w:rFonts w:ascii="Times New Roman" w:hAnsi="Times New Roman" w:cs="Times New Roman"/>
          <w:sz w:val="24"/>
          <w:szCs w:val="24"/>
        </w:rPr>
        <w:t>четверт</w:t>
      </w:r>
      <w:r w:rsidR="007411A0">
        <w:rPr>
          <w:rFonts w:ascii="Times New Roman" w:hAnsi="Times New Roman" w:cs="Times New Roman"/>
          <w:sz w:val="24"/>
          <w:szCs w:val="24"/>
        </w:rPr>
        <w:t>и 20</w:t>
      </w:r>
      <w:r w:rsidR="004B7D78">
        <w:rPr>
          <w:rFonts w:ascii="Times New Roman" w:hAnsi="Times New Roman" w:cs="Times New Roman"/>
          <w:sz w:val="24"/>
          <w:szCs w:val="24"/>
        </w:rPr>
        <w:t>2</w:t>
      </w:r>
      <w:r w:rsidR="004009B6">
        <w:rPr>
          <w:rFonts w:ascii="Times New Roman" w:hAnsi="Times New Roman" w:cs="Times New Roman"/>
          <w:sz w:val="24"/>
          <w:szCs w:val="24"/>
        </w:rPr>
        <w:t>1</w:t>
      </w:r>
      <w:r w:rsidR="007411A0">
        <w:rPr>
          <w:rFonts w:ascii="Times New Roman" w:hAnsi="Times New Roman" w:cs="Times New Roman"/>
          <w:sz w:val="24"/>
          <w:szCs w:val="24"/>
        </w:rPr>
        <w:t>-202</w:t>
      </w:r>
      <w:r w:rsidR="004009B6">
        <w:rPr>
          <w:rFonts w:ascii="Times New Roman" w:hAnsi="Times New Roman" w:cs="Times New Roman"/>
          <w:sz w:val="24"/>
          <w:szCs w:val="24"/>
        </w:rPr>
        <w:t>2</w:t>
      </w:r>
      <w:r w:rsidR="007411A0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70988">
        <w:rPr>
          <w:rFonts w:ascii="Times New Roman" w:hAnsi="Times New Roman" w:cs="Times New Roman"/>
          <w:sz w:val="24"/>
          <w:szCs w:val="24"/>
        </w:rPr>
        <w:t xml:space="preserve">, - </w:t>
      </w:r>
      <w:r w:rsidR="004B7D78">
        <w:rPr>
          <w:rFonts w:ascii="Times New Roman" w:hAnsi="Times New Roman" w:cs="Times New Roman"/>
          <w:sz w:val="24"/>
          <w:szCs w:val="24"/>
        </w:rPr>
        <w:t>1</w:t>
      </w:r>
      <w:r w:rsidR="002254C3">
        <w:rPr>
          <w:rFonts w:ascii="Times New Roman" w:hAnsi="Times New Roman" w:cs="Times New Roman"/>
          <w:sz w:val="24"/>
          <w:szCs w:val="24"/>
        </w:rPr>
        <w:t>0</w:t>
      </w:r>
      <w:r w:rsidR="003522A4" w:rsidRPr="004051C2">
        <w:rPr>
          <w:rFonts w:ascii="Times New Roman" w:hAnsi="Times New Roman" w:cs="Times New Roman"/>
          <w:sz w:val="24"/>
          <w:szCs w:val="24"/>
        </w:rPr>
        <w:t>%)</w:t>
      </w:r>
      <w:r w:rsidR="002709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2AB9" w:rsidRDefault="00270988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"4" и "5" - </w:t>
      </w:r>
      <w:r w:rsidR="004B7D78">
        <w:rPr>
          <w:rFonts w:ascii="Times New Roman" w:hAnsi="Times New Roman" w:cs="Times New Roman"/>
          <w:sz w:val="24"/>
          <w:szCs w:val="24"/>
        </w:rPr>
        <w:t xml:space="preserve"> 6</w:t>
      </w:r>
      <w:r w:rsidR="004009B6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4B7D7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(</w:t>
      </w:r>
      <w:r w:rsidR="004B7D78">
        <w:rPr>
          <w:rFonts w:ascii="Times New Roman" w:hAnsi="Times New Roman" w:cs="Times New Roman"/>
          <w:sz w:val="24"/>
          <w:szCs w:val="24"/>
        </w:rPr>
        <w:t>4</w:t>
      </w:r>
      <w:r w:rsidR="004009B6">
        <w:rPr>
          <w:rFonts w:ascii="Times New Roman" w:hAnsi="Times New Roman" w:cs="Times New Roman"/>
          <w:sz w:val="24"/>
          <w:szCs w:val="24"/>
        </w:rPr>
        <w:t>8</w:t>
      </w:r>
      <w:r w:rsidR="004B7D7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это</w:t>
      </w:r>
      <w:r w:rsidR="0022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9B6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4009B6">
        <w:rPr>
          <w:rFonts w:ascii="Times New Roman" w:hAnsi="Times New Roman" w:cs="Times New Roman"/>
          <w:sz w:val="24"/>
          <w:szCs w:val="24"/>
        </w:rPr>
        <w:t xml:space="preserve"> </w:t>
      </w:r>
      <w:r w:rsidR="002254C3">
        <w:rPr>
          <w:rFonts w:ascii="Times New Roman" w:hAnsi="Times New Roman" w:cs="Times New Roman"/>
          <w:sz w:val="24"/>
          <w:szCs w:val="24"/>
        </w:rPr>
        <w:t xml:space="preserve"> </w:t>
      </w:r>
      <w:r w:rsidR="004009B6">
        <w:rPr>
          <w:rFonts w:ascii="Times New Roman" w:hAnsi="Times New Roman" w:cs="Times New Roman"/>
          <w:sz w:val="24"/>
          <w:szCs w:val="24"/>
        </w:rPr>
        <w:t>с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I</w:t>
      </w:r>
      <w:r w:rsidR="002254C3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4009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9B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7D78">
        <w:rPr>
          <w:rFonts w:ascii="Times New Roman" w:hAnsi="Times New Roman" w:cs="Times New Roman"/>
          <w:sz w:val="24"/>
          <w:szCs w:val="24"/>
        </w:rPr>
        <w:t>2</w:t>
      </w:r>
      <w:r w:rsidR="004009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00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- </w:t>
      </w:r>
      <w:r w:rsidR="003522A4" w:rsidRPr="004051C2">
        <w:rPr>
          <w:rFonts w:ascii="Times New Roman" w:hAnsi="Times New Roman" w:cs="Times New Roman"/>
          <w:sz w:val="24"/>
          <w:szCs w:val="24"/>
        </w:rPr>
        <w:t>4</w:t>
      </w:r>
      <w:r w:rsidR="002254C3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AB9" w:rsidRDefault="00270988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"3" -  </w:t>
      </w:r>
      <w:r w:rsidR="002254C3">
        <w:rPr>
          <w:rFonts w:ascii="Times New Roman" w:hAnsi="Times New Roman" w:cs="Times New Roman"/>
          <w:sz w:val="24"/>
          <w:szCs w:val="24"/>
        </w:rPr>
        <w:t>5</w:t>
      </w:r>
      <w:r w:rsidR="004009B6">
        <w:rPr>
          <w:rFonts w:ascii="Times New Roman" w:hAnsi="Times New Roman" w:cs="Times New Roman"/>
          <w:sz w:val="24"/>
          <w:szCs w:val="24"/>
        </w:rPr>
        <w:t>98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4009B6">
        <w:rPr>
          <w:rFonts w:ascii="Times New Roman" w:hAnsi="Times New Roman" w:cs="Times New Roman"/>
          <w:sz w:val="24"/>
          <w:szCs w:val="24"/>
        </w:rPr>
        <w:t>41</w:t>
      </w:r>
      <w:r w:rsidR="002254C3">
        <w:rPr>
          <w:rFonts w:ascii="Times New Roman" w:hAnsi="Times New Roman" w:cs="Times New Roman"/>
          <w:sz w:val="24"/>
          <w:szCs w:val="24"/>
        </w:rPr>
        <w:t>,</w:t>
      </w:r>
      <w:r w:rsidR="004009B6">
        <w:rPr>
          <w:rFonts w:ascii="Times New Roman" w:hAnsi="Times New Roman" w:cs="Times New Roman"/>
          <w:sz w:val="24"/>
          <w:szCs w:val="24"/>
        </w:rPr>
        <w:t>8</w:t>
      </w:r>
      <w:r w:rsidR="003522A4" w:rsidRPr="004051C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4009B6"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E74AF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4051C2">
        <w:rPr>
          <w:rFonts w:ascii="Times New Roman" w:hAnsi="Times New Roman" w:cs="Times New Roman"/>
          <w:sz w:val="24"/>
          <w:szCs w:val="24"/>
        </w:rPr>
        <w:t>I</w:t>
      </w:r>
      <w:r w:rsidR="002254C3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BE74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9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74AF">
        <w:rPr>
          <w:rFonts w:ascii="Times New Roman" w:hAnsi="Times New Roman" w:cs="Times New Roman"/>
          <w:sz w:val="24"/>
          <w:szCs w:val="24"/>
        </w:rPr>
        <w:t>2</w:t>
      </w:r>
      <w:r w:rsidR="004009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00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- 4</w:t>
      </w:r>
      <w:r w:rsidR="004009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3522A4" w:rsidRPr="004051C2">
        <w:rPr>
          <w:rFonts w:ascii="Times New Roman" w:hAnsi="Times New Roman" w:cs="Times New Roman"/>
          <w:sz w:val="24"/>
          <w:szCs w:val="24"/>
        </w:rPr>
        <w:t>)</w:t>
      </w:r>
      <w:r w:rsidR="002316D1">
        <w:rPr>
          <w:rFonts w:ascii="Times New Roman" w:hAnsi="Times New Roman" w:cs="Times New Roman"/>
          <w:sz w:val="24"/>
          <w:szCs w:val="24"/>
        </w:rPr>
        <w:t>.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5B" w:rsidRDefault="003522A4" w:rsidP="001B08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Не успева</w:t>
      </w:r>
      <w:r w:rsidR="00BE74AF">
        <w:rPr>
          <w:rFonts w:ascii="Times New Roman" w:hAnsi="Times New Roman" w:cs="Times New Roman"/>
          <w:sz w:val="24"/>
          <w:szCs w:val="24"/>
        </w:rPr>
        <w:t>ю</w:t>
      </w:r>
      <w:r w:rsidRPr="004051C2">
        <w:rPr>
          <w:rFonts w:ascii="Times New Roman" w:hAnsi="Times New Roman" w:cs="Times New Roman"/>
          <w:sz w:val="24"/>
          <w:szCs w:val="24"/>
        </w:rPr>
        <w:t>т</w:t>
      </w:r>
      <w:r w:rsidR="00270988">
        <w:rPr>
          <w:rFonts w:ascii="Times New Roman" w:hAnsi="Times New Roman" w:cs="Times New Roman"/>
          <w:sz w:val="24"/>
          <w:szCs w:val="24"/>
        </w:rPr>
        <w:t xml:space="preserve"> </w:t>
      </w:r>
      <w:r w:rsidR="00BE74AF">
        <w:rPr>
          <w:rFonts w:ascii="Times New Roman" w:hAnsi="Times New Roman" w:cs="Times New Roman"/>
          <w:sz w:val="24"/>
          <w:szCs w:val="24"/>
        </w:rPr>
        <w:t xml:space="preserve"> </w:t>
      </w:r>
      <w:r w:rsidR="004009B6">
        <w:rPr>
          <w:rFonts w:ascii="Times New Roman" w:hAnsi="Times New Roman" w:cs="Times New Roman"/>
          <w:sz w:val="24"/>
          <w:szCs w:val="24"/>
        </w:rPr>
        <w:t>3</w:t>
      </w:r>
      <w:r w:rsidR="00270988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BE74AF">
        <w:rPr>
          <w:rFonts w:ascii="Times New Roman" w:hAnsi="Times New Roman" w:cs="Times New Roman"/>
          <w:sz w:val="24"/>
          <w:szCs w:val="24"/>
        </w:rPr>
        <w:t>х</w:t>
      </w:r>
      <w:r w:rsidR="00270988">
        <w:rPr>
          <w:rFonts w:ascii="Times New Roman" w:hAnsi="Times New Roman" w:cs="Times New Roman"/>
          <w:sz w:val="24"/>
          <w:szCs w:val="24"/>
        </w:rPr>
        <w:t>ся (0,</w:t>
      </w:r>
      <w:r w:rsidR="004009B6">
        <w:rPr>
          <w:rFonts w:ascii="Times New Roman" w:hAnsi="Times New Roman" w:cs="Times New Roman"/>
          <w:sz w:val="24"/>
          <w:szCs w:val="24"/>
        </w:rPr>
        <w:t>2</w:t>
      </w:r>
      <w:r w:rsidR="00270988">
        <w:rPr>
          <w:rFonts w:ascii="Times New Roman" w:hAnsi="Times New Roman" w:cs="Times New Roman"/>
          <w:sz w:val="24"/>
          <w:szCs w:val="24"/>
        </w:rPr>
        <w:t>%)</w:t>
      </w:r>
      <w:r w:rsidR="00DC0033">
        <w:rPr>
          <w:rFonts w:ascii="Times New Roman" w:hAnsi="Times New Roman" w:cs="Times New Roman"/>
          <w:sz w:val="24"/>
          <w:szCs w:val="24"/>
        </w:rPr>
        <w:t>:</w:t>
      </w:r>
    </w:p>
    <w:p w:rsidR="002254C3" w:rsidRDefault="002254C3" w:rsidP="00EC62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4D0D" w:rsidRDefault="00D34D0D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 xml:space="preserve">В МАОУ «Лицей экономический №14» обучается </w:t>
      </w:r>
      <w:r w:rsidR="009E794E">
        <w:rPr>
          <w:rFonts w:ascii="Times New Roman" w:hAnsi="Times New Roman" w:cs="Times New Roman"/>
          <w:sz w:val="24"/>
          <w:szCs w:val="24"/>
        </w:rPr>
        <w:t>9</w:t>
      </w:r>
      <w:r w:rsidRPr="009E794E">
        <w:rPr>
          <w:rFonts w:ascii="Times New Roman" w:hAnsi="Times New Roman" w:cs="Times New Roman"/>
          <w:sz w:val="24"/>
          <w:szCs w:val="24"/>
        </w:rPr>
        <w:t xml:space="preserve"> детей с ОВЗ, </w:t>
      </w:r>
      <w:r w:rsidR="00227BFC">
        <w:rPr>
          <w:rFonts w:ascii="Times New Roman" w:hAnsi="Times New Roman" w:cs="Times New Roman"/>
          <w:sz w:val="24"/>
          <w:szCs w:val="24"/>
        </w:rPr>
        <w:t xml:space="preserve">7 </w:t>
      </w:r>
      <w:r w:rsidRPr="00227BFC">
        <w:rPr>
          <w:rFonts w:ascii="Times New Roman" w:hAnsi="Times New Roman" w:cs="Times New Roman"/>
          <w:sz w:val="24"/>
          <w:szCs w:val="24"/>
        </w:rPr>
        <w:t>инвалидов</w:t>
      </w:r>
      <w:r w:rsidR="00227BFC">
        <w:rPr>
          <w:rFonts w:ascii="Times New Roman" w:hAnsi="Times New Roman" w:cs="Times New Roman"/>
          <w:sz w:val="24"/>
          <w:szCs w:val="24"/>
        </w:rPr>
        <w:t xml:space="preserve"> (из них 3 человека с ОВЗ)</w:t>
      </w:r>
      <w:r w:rsidRPr="009E794E">
        <w:rPr>
          <w:rFonts w:ascii="Times New Roman" w:hAnsi="Times New Roman" w:cs="Times New Roman"/>
          <w:sz w:val="24"/>
          <w:szCs w:val="24"/>
        </w:rPr>
        <w:t xml:space="preserve">. </w:t>
      </w:r>
      <w:r w:rsidR="00227BFC">
        <w:rPr>
          <w:rFonts w:ascii="Times New Roman" w:hAnsi="Times New Roman" w:cs="Times New Roman"/>
          <w:sz w:val="24"/>
          <w:szCs w:val="24"/>
        </w:rPr>
        <w:t>П</w:t>
      </w:r>
      <w:r w:rsidRPr="009E794E">
        <w:rPr>
          <w:rFonts w:ascii="Times New Roman" w:hAnsi="Times New Roman" w:cs="Times New Roman"/>
          <w:sz w:val="24"/>
          <w:szCs w:val="24"/>
        </w:rPr>
        <w:t>о адаптированным основным образовательным программам обуча</w:t>
      </w:r>
      <w:r w:rsidR="002F7EA9" w:rsidRPr="009E794E">
        <w:rPr>
          <w:rFonts w:ascii="Times New Roman" w:hAnsi="Times New Roman" w:cs="Times New Roman"/>
          <w:sz w:val="24"/>
          <w:szCs w:val="24"/>
        </w:rPr>
        <w:t>е</w:t>
      </w:r>
      <w:r w:rsidRPr="009E794E">
        <w:rPr>
          <w:rFonts w:ascii="Times New Roman" w:hAnsi="Times New Roman" w:cs="Times New Roman"/>
          <w:sz w:val="24"/>
          <w:szCs w:val="24"/>
        </w:rPr>
        <w:t xml:space="preserve">тся  </w:t>
      </w:r>
      <w:r w:rsidR="009E794E">
        <w:rPr>
          <w:rFonts w:ascii="Times New Roman" w:hAnsi="Times New Roman" w:cs="Times New Roman"/>
          <w:sz w:val="24"/>
          <w:szCs w:val="24"/>
        </w:rPr>
        <w:t>9</w:t>
      </w:r>
      <w:r w:rsidRPr="009E794E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A4" w:rsidRPr="004051C2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</w:t>
      </w:r>
      <w:r w:rsidR="00151B5D" w:rsidRPr="00A54D69">
        <w:rPr>
          <w:rFonts w:ascii="Times New Roman" w:hAnsi="Times New Roman" w:cs="Times New Roman"/>
          <w:sz w:val="24"/>
          <w:szCs w:val="24"/>
        </w:rPr>
        <w:t xml:space="preserve"> </w:t>
      </w:r>
      <w:r w:rsidR="00151B5D" w:rsidRPr="003C38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C011D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1B5D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B5D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7C011D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20</w:t>
      </w:r>
      <w:r w:rsidR="005E01B9">
        <w:rPr>
          <w:rFonts w:ascii="Times New Roman" w:hAnsi="Times New Roman" w:cs="Times New Roman"/>
          <w:sz w:val="24"/>
          <w:szCs w:val="24"/>
        </w:rPr>
        <w:t>2</w:t>
      </w:r>
      <w:r w:rsidR="00CF3BAD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B4BCE">
        <w:rPr>
          <w:rFonts w:ascii="Times New Roman" w:hAnsi="Times New Roman" w:cs="Times New Roman"/>
          <w:sz w:val="24"/>
          <w:szCs w:val="24"/>
        </w:rPr>
        <w:t>2</w:t>
      </w:r>
      <w:r w:rsidR="00CF3BAD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для </w:t>
      </w:r>
      <w:r w:rsidR="005E01B9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1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51C2">
        <w:rPr>
          <w:rFonts w:ascii="Times New Roman" w:hAnsi="Times New Roman" w:cs="Times New Roman"/>
          <w:sz w:val="24"/>
          <w:szCs w:val="24"/>
        </w:rPr>
        <w:t xml:space="preserve"> организовано обучение на дому: </w:t>
      </w:r>
      <w:r w:rsidR="00CF3BAD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CF3BAD">
        <w:rPr>
          <w:rFonts w:ascii="Times New Roman" w:hAnsi="Times New Roman" w:cs="Times New Roman"/>
          <w:sz w:val="24"/>
          <w:szCs w:val="24"/>
        </w:rPr>
        <w:t xml:space="preserve">и 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CF3BAD">
        <w:rPr>
          <w:rFonts w:ascii="Times New Roman" w:hAnsi="Times New Roman" w:cs="Times New Roman"/>
          <w:sz w:val="24"/>
          <w:szCs w:val="24"/>
        </w:rPr>
        <w:t>4</w:t>
      </w:r>
      <w:r w:rsidR="006A65E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класс</w:t>
      </w:r>
      <w:r w:rsidR="006A0F6A">
        <w:rPr>
          <w:rFonts w:ascii="Times New Roman" w:hAnsi="Times New Roman" w:cs="Times New Roman"/>
          <w:sz w:val="24"/>
          <w:szCs w:val="24"/>
        </w:rPr>
        <w:t xml:space="preserve">  </w:t>
      </w:r>
      <w:r w:rsidR="007D128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050B5">
        <w:rPr>
          <w:rFonts w:ascii="Times New Roman" w:hAnsi="Times New Roman" w:cs="Times New Roman"/>
          <w:sz w:val="24"/>
          <w:szCs w:val="24"/>
        </w:rPr>
        <w:t xml:space="preserve"> к справке</w:t>
      </w:r>
      <w:r w:rsidR="007D1288">
        <w:rPr>
          <w:rFonts w:ascii="Times New Roman" w:hAnsi="Times New Roman" w:cs="Times New Roman"/>
          <w:sz w:val="24"/>
          <w:szCs w:val="24"/>
        </w:rPr>
        <w:t>)</w:t>
      </w:r>
      <w:r w:rsidRPr="004051C2">
        <w:rPr>
          <w:rFonts w:ascii="Times New Roman" w:hAnsi="Times New Roman" w:cs="Times New Roman"/>
          <w:sz w:val="24"/>
          <w:szCs w:val="24"/>
        </w:rPr>
        <w:t>.</w:t>
      </w:r>
    </w:p>
    <w:p w:rsidR="003522A4" w:rsidRPr="004051C2" w:rsidRDefault="00151B5D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</w:t>
      </w:r>
      <w:r w:rsidR="009701D9">
        <w:rPr>
          <w:rFonts w:ascii="Times New Roman" w:hAnsi="Times New Roman" w:cs="Times New Roman"/>
          <w:sz w:val="24"/>
          <w:szCs w:val="24"/>
        </w:rPr>
        <w:t xml:space="preserve"> </w:t>
      </w:r>
      <w:r w:rsidRPr="00A54D69">
        <w:rPr>
          <w:rFonts w:ascii="Times New Roman" w:hAnsi="Times New Roman" w:cs="Times New Roman"/>
          <w:sz w:val="24"/>
          <w:szCs w:val="24"/>
        </w:rPr>
        <w:t xml:space="preserve"> 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701D9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F6A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F6A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3522A4" w:rsidRPr="004051C2">
        <w:rPr>
          <w:rFonts w:ascii="Times New Roman" w:hAnsi="Times New Roman" w:cs="Times New Roman"/>
          <w:sz w:val="24"/>
          <w:szCs w:val="24"/>
        </w:rPr>
        <w:t>потерь учебного времени не было.</w:t>
      </w:r>
    </w:p>
    <w:p w:rsidR="00CB3CA7" w:rsidRDefault="00CB3CA7" w:rsidP="00CB3C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программы по всем предметам учебного плана выполнены.  </w:t>
      </w:r>
    </w:p>
    <w:p w:rsidR="007E5706" w:rsidRDefault="00151B5D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</w:t>
      </w:r>
      <w:r w:rsidRPr="00A54D69">
        <w:rPr>
          <w:rFonts w:ascii="Times New Roman" w:hAnsi="Times New Roman" w:cs="Times New Roman"/>
          <w:sz w:val="24"/>
          <w:szCs w:val="24"/>
        </w:rPr>
        <w:t xml:space="preserve"> 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222F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69222F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F6A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F6A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B521D8">
        <w:rPr>
          <w:rFonts w:ascii="Times New Roman" w:hAnsi="Times New Roman" w:cs="Times New Roman"/>
          <w:sz w:val="24"/>
          <w:szCs w:val="24"/>
        </w:rPr>
        <w:t>3</w:t>
      </w:r>
      <w:r w:rsidR="00F143F3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5E01B9">
        <w:rPr>
          <w:rFonts w:ascii="Times New Roman" w:hAnsi="Times New Roman" w:cs="Times New Roman"/>
          <w:sz w:val="24"/>
          <w:szCs w:val="24"/>
        </w:rPr>
        <w:t>х</w:t>
      </w:r>
      <w:r w:rsidR="00F143F3">
        <w:rPr>
          <w:rFonts w:ascii="Times New Roman" w:hAnsi="Times New Roman" w:cs="Times New Roman"/>
          <w:sz w:val="24"/>
          <w:szCs w:val="24"/>
        </w:rPr>
        <w:t xml:space="preserve">ся  </w:t>
      </w:r>
      <w:r w:rsidR="007E5706">
        <w:rPr>
          <w:rFonts w:ascii="Times New Roman" w:hAnsi="Times New Roman" w:cs="Times New Roman"/>
          <w:sz w:val="24"/>
          <w:szCs w:val="24"/>
        </w:rPr>
        <w:t>получа</w:t>
      </w:r>
      <w:r w:rsidR="005E01B9">
        <w:rPr>
          <w:rFonts w:ascii="Times New Roman" w:hAnsi="Times New Roman" w:cs="Times New Roman"/>
          <w:sz w:val="24"/>
          <w:szCs w:val="24"/>
        </w:rPr>
        <w:t>ю</w:t>
      </w:r>
      <w:r w:rsidR="007E5706">
        <w:rPr>
          <w:rFonts w:ascii="Times New Roman" w:hAnsi="Times New Roman" w:cs="Times New Roman"/>
          <w:sz w:val="24"/>
          <w:szCs w:val="24"/>
        </w:rPr>
        <w:t>т семейное образование</w:t>
      </w:r>
      <w:r w:rsidR="00B521D8">
        <w:rPr>
          <w:rFonts w:ascii="Times New Roman" w:hAnsi="Times New Roman" w:cs="Times New Roman"/>
          <w:sz w:val="24"/>
          <w:szCs w:val="24"/>
        </w:rPr>
        <w:t xml:space="preserve">: в параллели 1-ых классов, в параллели </w:t>
      </w:r>
      <w:r w:rsidR="00AB4599">
        <w:rPr>
          <w:rFonts w:ascii="Times New Roman" w:hAnsi="Times New Roman" w:cs="Times New Roman"/>
          <w:sz w:val="24"/>
          <w:szCs w:val="24"/>
        </w:rPr>
        <w:t>2</w:t>
      </w:r>
      <w:r w:rsidR="00B521D8">
        <w:rPr>
          <w:rFonts w:ascii="Times New Roman" w:hAnsi="Times New Roman" w:cs="Times New Roman"/>
          <w:sz w:val="24"/>
          <w:szCs w:val="24"/>
        </w:rPr>
        <w:t>-</w:t>
      </w:r>
      <w:r w:rsidR="00AB4599">
        <w:rPr>
          <w:rFonts w:ascii="Times New Roman" w:hAnsi="Times New Roman" w:cs="Times New Roman"/>
          <w:sz w:val="24"/>
          <w:szCs w:val="24"/>
        </w:rPr>
        <w:t>ы</w:t>
      </w:r>
      <w:r w:rsidR="00B521D8">
        <w:rPr>
          <w:rFonts w:ascii="Times New Roman" w:hAnsi="Times New Roman" w:cs="Times New Roman"/>
          <w:sz w:val="24"/>
          <w:szCs w:val="24"/>
        </w:rPr>
        <w:t xml:space="preserve">х классов </w:t>
      </w:r>
      <w:r w:rsidR="00AB4599">
        <w:rPr>
          <w:rFonts w:ascii="Times New Roman" w:hAnsi="Times New Roman" w:cs="Times New Roman"/>
          <w:sz w:val="24"/>
          <w:szCs w:val="24"/>
        </w:rPr>
        <w:t xml:space="preserve">и </w:t>
      </w:r>
      <w:r w:rsidR="00B521D8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AB4599">
        <w:rPr>
          <w:rFonts w:ascii="Times New Roman" w:hAnsi="Times New Roman" w:cs="Times New Roman"/>
          <w:sz w:val="24"/>
          <w:szCs w:val="24"/>
        </w:rPr>
        <w:t>5</w:t>
      </w:r>
      <w:r w:rsidR="00B521D8">
        <w:rPr>
          <w:rFonts w:ascii="Times New Roman" w:hAnsi="Times New Roman" w:cs="Times New Roman"/>
          <w:sz w:val="24"/>
          <w:szCs w:val="24"/>
        </w:rPr>
        <w:t>-ых классов</w:t>
      </w:r>
      <w:r w:rsidR="00AB4599">
        <w:rPr>
          <w:rFonts w:ascii="Times New Roman" w:hAnsi="Times New Roman" w:cs="Times New Roman"/>
          <w:sz w:val="24"/>
          <w:szCs w:val="24"/>
        </w:rPr>
        <w:t>.</w:t>
      </w:r>
    </w:p>
    <w:p w:rsidR="00DA47DF" w:rsidRDefault="00DA47DF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0079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C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Анализ итогов успеваемости обучающихся 2-4-ых классов </w:t>
      </w:r>
      <w:r w:rsidRPr="00D36C20">
        <w:rPr>
          <w:rFonts w:ascii="Times New Roman" w:hAnsi="Times New Roman" w:cs="Times New Roman"/>
          <w:sz w:val="24"/>
          <w:szCs w:val="24"/>
        </w:rPr>
        <w:t>показал,</w:t>
      </w:r>
      <w:r w:rsidRPr="006C601D">
        <w:rPr>
          <w:rFonts w:ascii="Times New Roman" w:hAnsi="Times New Roman" w:cs="Times New Roman"/>
          <w:sz w:val="24"/>
          <w:szCs w:val="24"/>
        </w:rPr>
        <w:t xml:space="preserve"> что уровень успеваемости обучающихся на уровне начального общего образования составил 99</w:t>
      </w:r>
      <w:r w:rsidR="007D0079">
        <w:rPr>
          <w:rFonts w:ascii="Times New Roman" w:hAnsi="Times New Roman" w:cs="Times New Roman"/>
          <w:sz w:val="24"/>
          <w:szCs w:val="24"/>
        </w:rPr>
        <w:t>,7</w:t>
      </w:r>
      <w:r w:rsidRPr="006C601D">
        <w:rPr>
          <w:rFonts w:ascii="Times New Roman" w:hAnsi="Times New Roman" w:cs="Times New Roman"/>
          <w:sz w:val="24"/>
          <w:szCs w:val="24"/>
        </w:rPr>
        <w:t>%. Это на 0,</w:t>
      </w:r>
      <w:r w:rsidR="007D0079">
        <w:rPr>
          <w:rFonts w:ascii="Times New Roman" w:hAnsi="Times New Roman" w:cs="Times New Roman"/>
          <w:sz w:val="24"/>
          <w:szCs w:val="24"/>
        </w:rPr>
        <w:t>3</w:t>
      </w:r>
      <w:r w:rsidRPr="006C601D">
        <w:rPr>
          <w:rFonts w:ascii="Times New Roman" w:hAnsi="Times New Roman" w:cs="Times New Roman"/>
          <w:sz w:val="24"/>
          <w:szCs w:val="24"/>
        </w:rPr>
        <w:t xml:space="preserve">% ниже, чем во </w:t>
      </w:r>
      <w:r w:rsidRPr="006C60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 xml:space="preserve"> четверти (</w:t>
      </w:r>
      <w:r w:rsidR="007D0079">
        <w:rPr>
          <w:rFonts w:ascii="Times New Roman" w:hAnsi="Times New Roman" w:cs="Times New Roman"/>
          <w:sz w:val="24"/>
          <w:szCs w:val="24"/>
        </w:rPr>
        <w:t>100</w:t>
      </w:r>
      <w:r w:rsidRPr="006C601D">
        <w:rPr>
          <w:rFonts w:ascii="Times New Roman" w:hAnsi="Times New Roman" w:cs="Times New Roman"/>
          <w:sz w:val="24"/>
          <w:szCs w:val="24"/>
        </w:rPr>
        <w:t>%)</w:t>
      </w:r>
      <w:r w:rsidR="007D0079">
        <w:rPr>
          <w:rFonts w:ascii="Times New Roman" w:hAnsi="Times New Roman" w:cs="Times New Roman"/>
          <w:sz w:val="24"/>
          <w:szCs w:val="24"/>
        </w:rPr>
        <w:t>.</w:t>
      </w:r>
      <w:r w:rsidRPr="006C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1D" w:rsidRPr="006C601D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01D">
        <w:rPr>
          <w:rFonts w:ascii="Times New Roman" w:hAnsi="Times New Roman" w:cs="Times New Roman"/>
          <w:sz w:val="24"/>
          <w:szCs w:val="24"/>
        </w:rPr>
        <w:t>Процент обучающихся, успевающих на "4" и "5", – 7</w:t>
      </w:r>
      <w:r w:rsidR="007D0079">
        <w:rPr>
          <w:rFonts w:ascii="Times New Roman" w:hAnsi="Times New Roman" w:cs="Times New Roman"/>
          <w:sz w:val="24"/>
          <w:szCs w:val="24"/>
        </w:rPr>
        <w:t>4</w:t>
      </w:r>
      <w:r w:rsidRPr="006C601D">
        <w:rPr>
          <w:rFonts w:ascii="Times New Roman" w:hAnsi="Times New Roman" w:cs="Times New Roman"/>
          <w:sz w:val="24"/>
          <w:szCs w:val="24"/>
        </w:rPr>
        <w:t xml:space="preserve">%, что </w:t>
      </w:r>
      <w:proofErr w:type="spellStart"/>
      <w:r w:rsidRPr="006C601D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Pr="006C601D">
        <w:rPr>
          <w:rFonts w:ascii="Times New Roman" w:hAnsi="Times New Roman" w:cs="Times New Roman"/>
          <w:sz w:val="24"/>
          <w:szCs w:val="24"/>
        </w:rPr>
        <w:t xml:space="preserve"> с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601D">
        <w:rPr>
          <w:rFonts w:ascii="Times New Roman" w:hAnsi="Times New Roman" w:cs="Times New Roman"/>
          <w:sz w:val="24"/>
          <w:szCs w:val="24"/>
        </w:rPr>
        <w:t xml:space="preserve"> II</w:t>
      </w:r>
      <w:r w:rsidRPr="006C6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>четверти (7</w:t>
      </w:r>
      <w:r w:rsidR="007D0079">
        <w:rPr>
          <w:rFonts w:ascii="Times New Roman" w:hAnsi="Times New Roman" w:cs="Times New Roman"/>
          <w:sz w:val="24"/>
          <w:szCs w:val="24"/>
        </w:rPr>
        <w:t>3</w:t>
      </w:r>
      <w:r w:rsidRPr="006C601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C601D" w:rsidRPr="006C601D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01D">
        <w:rPr>
          <w:rFonts w:ascii="Times New Roman" w:hAnsi="Times New Roman" w:cs="Times New Roman"/>
          <w:sz w:val="24"/>
          <w:szCs w:val="24"/>
        </w:rPr>
        <w:t xml:space="preserve">В параллели 2-ых классов – </w:t>
      </w:r>
      <w:r w:rsidR="007D0079">
        <w:rPr>
          <w:rFonts w:ascii="Times New Roman" w:hAnsi="Times New Roman" w:cs="Times New Roman"/>
          <w:sz w:val="24"/>
          <w:szCs w:val="24"/>
        </w:rPr>
        <w:t>80</w:t>
      </w:r>
      <w:r w:rsidRPr="006C601D">
        <w:rPr>
          <w:rFonts w:ascii="Times New Roman" w:hAnsi="Times New Roman" w:cs="Times New Roman"/>
          <w:sz w:val="24"/>
          <w:szCs w:val="24"/>
        </w:rPr>
        <w:t xml:space="preserve">%, это  </w:t>
      </w:r>
      <w:r w:rsidR="007D0079">
        <w:rPr>
          <w:rFonts w:ascii="Times New Roman" w:hAnsi="Times New Roman" w:cs="Times New Roman"/>
          <w:sz w:val="24"/>
          <w:szCs w:val="24"/>
        </w:rPr>
        <w:t>на 4% выше, чем во</w:t>
      </w:r>
      <w:r w:rsidRPr="006C601D">
        <w:rPr>
          <w:rFonts w:ascii="Times New Roman" w:hAnsi="Times New Roman" w:cs="Times New Roman"/>
          <w:sz w:val="24"/>
          <w:szCs w:val="24"/>
        </w:rPr>
        <w:t xml:space="preserve"> II</w:t>
      </w:r>
      <w:r w:rsidRPr="006C6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>четверти (7</w:t>
      </w:r>
      <w:r w:rsidR="007D0079">
        <w:rPr>
          <w:rFonts w:ascii="Times New Roman" w:hAnsi="Times New Roman" w:cs="Times New Roman"/>
          <w:sz w:val="24"/>
          <w:szCs w:val="24"/>
        </w:rPr>
        <w:t>6</w:t>
      </w:r>
      <w:r w:rsidRPr="006C601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C601D" w:rsidRPr="006C601D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01D">
        <w:rPr>
          <w:rFonts w:ascii="Times New Roman" w:hAnsi="Times New Roman" w:cs="Times New Roman"/>
          <w:sz w:val="24"/>
          <w:szCs w:val="24"/>
        </w:rPr>
        <w:t xml:space="preserve">В параллели 3-их классов – 73%, что </w:t>
      </w:r>
      <w:proofErr w:type="spellStart"/>
      <w:r w:rsidR="007D0079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7D0079"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 w:rsidRPr="006C601D">
        <w:rPr>
          <w:rFonts w:ascii="Times New Roman" w:hAnsi="Times New Roman" w:cs="Times New Roman"/>
          <w:sz w:val="24"/>
          <w:szCs w:val="24"/>
        </w:rPr>
        <w:t xml:space="preserve"> II</w:t>
      </w:r>
      <w:r w:rsidRPr="006C6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>четверти  (7</w:t>
      </w:r>
      <w:r w:rsidR="007D0079">
        <w:rPr>
          <w:rFonts w:ascii="Times New Roman" w:hAnsi="Times New Roman" w:cs="Times New Roman"/>
          <w:sz w:val="24"/>
          <w:szCs w:val="24"/>
        </w:rPr>
        <w:t>4</w:t>
      </w:r>
      <w:r w:rsidRPr="006C601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C601D" w:rsidRPr="006C601D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01D">
        <w:rPr>
          <w:rFonts w:ascii="Times New Roman" w:hAnsi="Times New Roman" w:cs="Times New Roman"/>
          <w:sz w:val="24"/>
          <w:szCs w:val="24"/>
        </w:rPr>
        <w:t>В параллели 4-ых классов – (6</w:t>
      </w:r>
      <w:r w:rsidR="007D0079">
        <w:rPr>
          <w:rFonts w:ascii="Times New Roman" w:hAnsi="Times New Roman" w:cs="Times New Roman"/>
          <w:sz w:val="24"/>
          <w:szCs w:val="24"/>
        </w:rPr>
        <w:t>9</w:t>
      </w:r>
      <w:r w:rsidRPr="006C601D">
        <w:rPr>
          <w:rFonts w:ascii="Times New Roman" w:hAnsi="Times New Roman" w:cs="Times New Roman"/>
          <w:sz w:val="24"/>
          <w:szCs w:val="24"/>
        </w:rPr>
        <w:t xml:space="preserve">%), этот результат </w:t>
      </w:r>
      <w:r w:rsidR="007D0079">
        <w:rPr>
          <w:rFonts w:ascii="Times New Roman" w:hAnsi="Times New Roman" w:cs="Times New Roman"/>
          <w:sz w:val="24"/>
          <w:szCs w:val="24"/>
        </w:rPr>
        <w:t xml:space="preserve">абсолютно совпадает </w:t>
      </w:r>
      <w:r w:rsidRPr="006C601D">
        <w:rPr>
          <w:rFonts w:ascii="Times New Roman" w:hAnsi="Times New Roman" w:cs="Times New Roman"/>
          <w:sz w:val="24"/>
          <w:szCs w:val="24"/>
        </w:rPr>
        <w:t>с результатами II</w:t>
      </w:r>
      <w:r w:rsidRPr="006C6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>четверти  (</w:t>
      </w:r>
      <w:r w:rsidR="007D0079">
        <w:rPr>
          <w:rFonts w:ascii="Times New Roman" w:hAnsi="Times New Roman" w:cs="Times New Roman"/>
          <w:sz w:val="24"/>
          <w:szCs w:val="24"/>
        </w:rPr>
        <w:t>6</w:t>
      </w:r>
      <w:r w:rsidRPr="006C601D">
        <w:rPr>
          <w:rFonts w:ascii="Times New Roman" w:hAnsi="Times New Roman" w:cs="Times New Roman"/>
          <w:sz w:val="24"/>
          <w:szCs w:val="24"/>
        </w:rPr>
        <w:t xml:space="preserve">9%). </w:t>
      </w:r>
    </w:p>
    <w:p w:rsidR="006C601D" w:rsidRPr="006C601D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01D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6C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 xml:space="preserve">четверти  и результатов </w:t>
      </w:r>
      <w:r w:rsidRPr="006C60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601D">
        <w:rPr>
          <w:rFonts w:ascii="Times New Roman" w:hAnsi="Times New Roman" w:cs="Times New Roman"/>
          <w:sz w:val="24"/>
          <w:szCs w:val="24"/>
        </w:rPr>
        <w:t xml:space="preserve"> четверти по параллелям показал, что в </w:t>
      </w:r>
      <w:r w:rsidRPr="006C60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 xml:space="preserve">четверти  количество обучающихся, успевающих на "4" и "5", </w:t>
      </w:r>
      <w:proofErr w:type="spellStart"/>
      <w:r w:rsidRPr="006C601D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Pr="006C601D">
        <w:rPr>
          <w:rFonts w:ascii="Times New Roman" w:hAnsi="Times New Roman" w:cs="Times New Roman"/>
          <w:sz w:val="24"/>
          <w:szCs w:val="24"/>
        </w:rPr>
        <w:t xml:space="preserve">  в параллели  </w:t>
      </w:r>
      <w:r w:rsidR="007D0079">
        <w:rPr>
          <w:rFonts w:ascii="Times New Roman" w:hAnsi="Times New Roman" w:cs="Times New Roman"/>
          <w:sz w:val="24"/>
          <w:szCs w:val="24"/>
        </w:rPr>
        <w:t>3</w:t>
      </w:r>
      <w:r w:rsidRPr="006C601D">
        <w:rPr>
          <w:rFonts w:ascii="Times New Roman" w:hAnsi="Times New Roman" w:cs="Times New Roman"/>
          <w:sz w:val="24"/>
          <w:szCs w:val="24"/>
        </w:rPr>
        <w:t>-</w:t>
      </w:r>
      <w:r w:rsidR="007D0079">
        <w:rPr>
          <w:rFonts w:ascii="Times New Roman" w:hAnsi="Times New Roman" w:cs="Times New Roman"/>
          <w:sz w:val="24"/>
          <w:szCs w:val="24"/>
        </w:rPr>
        <w:t>и</w:t>
      </w:r>
      <w:r w:rsidRPr="006C601D">
        <w:rPr>
          <w:rFonts w:ascii="Times New Roman" w:hAnsi="Times New Roman" w:cs="Times New Roman"/>
          <w:sz w:val="24"/>
          <w:szCs w:val="24"/>
        </w:rPr>
        <w:t xml:space="preserve">х классов и в параллели  4-ых классов, </w:t>
      </w:r>
      <w:r w:rsidR="007D0079">
        <w:rPr>
          <w:rFonts w:ascii="Times New Roman" w:hAnsi="Times New Roman" w:cs="Times New Roman"/>
          <w:sz w:val="24"/>
          <w:szCs w:val="24"/>
        </w:rPr>
        <w:t>выше</w:t>
      </w:r>
      <w:r w:rsidRPr="006C601D">
        <w:rPr>
          <w:rFonts w:ascii="Times New Roman" w:hAnsi="Times New Roman" w:cs="Times New Roman"/>
          <w:sz w:val="24"/>
          <w:szCs w:val="24"/>
        </w:rPr>
        <w:t xml:space="preserve"> на  </w:t>
      </w:r>
      <w:r w:rsidR="007D0079">
        <w:rPr>
          <w:rFonts w:ascii="Times New Roman" w:hAnsi="Times New Roman" w:cs="Times New Roman"/>
          <w:sz w:val="24"/>
          <w:szCs w:val="24"/>
        </w:rPr>
        <w:t>4</w:t>
      </w:r>
      <w:r w:rsidRPr="006C601D">
        <w:rPr>
          <w:rFonts w:ascii="Times New Roman" w:hAnsi="Times New Roman" w:cs="Times New Roman"/>
          <w:sz w:val="24"/>
          <w:szCs w:val="24"/>
        </w:rPr>
        <w:t xml:space="preserve">% в параллели   </w:t>
      </w:r>
      <w:r w:rsidR="007D0079">
        <w:rPr>
          <w:rFonts w:ascii="Times New Roman" w:hAnsi="Times New Roman" w:cs="Times New Roman"/>
          <w:sz w:val="24"/>
          <w:szCs w:val="24"/>
        </w:rPr>
        <w:t>2</w:t>
      </w:r>
      <w:r w:rsidRPr="006C601D">
        <w:rPr>
          <w:rFonts w:ascii="Times New Roman" w:hAnsi="Times New Roman" w:cs="Times New Roman"/>
          <w:sz w:val="24"/>
          <w:szCs w:val="24"/>
        </w:rPr>
        <w:t>-</w:t>
      </w:r>
      <w:r w:rsidR="007D0079">
        <w:rPr>
          <w:rFonts w:ascii="Times New Roman" w:hAnsi="Times New Roman" w:cs="Times New Roman"/>
          <w:sz w:val="24"/>
          <w:szCs w:val="24"/>
        </w:rPr>
        <w:t>ы</w:t>
      </w:r>
      <w:r w:rsidRPr="006C601D">
        <w:rPr>
          <w:rFonts w:ascii="Times New Roman" w:hAnsi="Times New Roman" w:cs="Times New Roman"/>
          <w:sz w:val="24"/>
          <w:szCs w:val="24"/>
        </w:rPr>
        <w:t>х классов.</w:t>
      </w:r>
    </w:p>
    <w:p w:rsidR="00FC3420" w:rsidRDefault="00FC3420" w:rsidP="00F21EE2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1EE2" w:rsidRDefault="00F21EE2" w:rsidP="00F21EE2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F21EE2" w:rsidRDefault="00F21EE2" w:rsidP="00F21EE2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обучающихся 2-4-ых  классов</w:t>
      </w:r>
    </w:p>
    <w:p w:rsidR="00F21EE2" w:rsidRDefault="00F21EE2" w:rsidP="00F21EE2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четвертей  2021-2022 учебного года</w:t>
      </w:r>
    </w:p>
    <w:p w:rsidR="00F21EE2" w:rsidRDefault="00F21EE2" w:rsidP="00F21E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5" w:type="dxa"/>
        <w:tblInd w:w="108" w:type="dxa"/>
        <w:tblLayout w:type="fixed"/>
        <w:tblLook w:val="01E0"/>
      </w:tblPr>
      <w:tblGrid>
        <w:gridCol w:w="1134"/>
        <w:gridCol w:w="4114"/>
        <w:gridCol w:w="1702"/>
        <w:gridCol w:w="1419"/>
        <w:gridCol w:w="1276"/>
      </w:tblGrid>
      <w:tr w:rsidR="00F21EE2" w:rsidTr="00F21EE2">
        <w:trPr>
          <w:trHeight w:val="2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F21EE2" w:rsidTr="00F21EE2">
        <w:trPr>
          <w:trHeight w:val="5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E2" w:rsidRDefault="00F2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E2" w:rsidRDefault="00F2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21EE2" w:rsidRDefault="00F2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Татьяна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Татьяна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Людмила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Смирнова Светлана Григорьевна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Есипова Ольга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 w:rsidP="00687D07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Зуевич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Кугаева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Евгения 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Склярова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Першикова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Карпова Марина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Рындина Людмила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Лысенко Мария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Дубровская Лилия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Босенко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F21EE2" w:rsidTr="00F21EE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476EE6" w:rsidRDefault="00476EE6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2B38" w:rsidRPr="0077293E" w:rsidRDefault="00C12B38" w:rsidP="00C12B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93E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 xml:space="preserve">четверти  и результатов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93E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по классам </w:t>
      </w:r>
      <w:r w:rsidRPr="0077293E">
        <w:rPr>
          <w:rFonts w:ascii="Times New Roman" w:hAnsi="Times New Roman" w:cs="Times New Roman"/>
          <w:sz w:val="24"/>
          <w:szCs w:val="24"/>
        </w:rPr>
        <w:t xml:space="preserve">показал, что в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 xml:space="preserve">четверти  нет значительных скачков в повышении-понижении качества учебных достижений обучающихся 2-4-ых классов. Индивидуальная траектория класса колеблется в пределах 10%.  </w:t>
      </w:r>
    </w:p>
    <w:p w:rsidR="00687D07" w:rsidRDefault="00B52F9E" w:rsidP="00C12B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2B38" w:rsidRPr="0077293E">
        <w:rPr>
          <w:rFonts w:ascii="Times New Roman" w:hAnsi="Times New Roman" w:cs="Times New Roman"/>
          <w:sz w:val="24"/>
          <w:szCs w:val="24"/>
        </w:rPr>
        <w:t xml:space="preserve"> </w:t>
      </w:r>
      <w:r w:rsidR="00FD1343">
        <w:rPr>
          <w:rFonts w:ascii="Times New Roman" w:hAnsi="Times New Roman" w:cs="Times New Roman"/>
          <w:sz w:val="24"/>
          <w:szCs w:val="24"/>
        </w:rPr>
        <w:t>шести</w:t>
      </w:r>
      <w:r w:rsidR="00C12B38" w:rsidRPr="0077293E">
        <w:rPr>
          <w:rFonts w:ascii="Times New Roman" w:hAnsi="Times New Roman" w:cs="Times New Roman"/>
          <w:sz w:val="24"/>
          <w:szCs w:val="24"/>
        </w:rPr>
        <w:t xml:space="preserve"> классах наблюдается </w:t>
      </w:r>
      <w:r w:rsidR="00687D07" w:rsidRPr="00FD1343">
        <w:rPr>
          <w:rFonts w:ascii="Times New Roman" w:hAnsi="Times New Roman" w:cs="Times New Roman"/>
          <w:b/>
          <w:sz w:val="24"/>
          <w:szCs w:val="24"/>
        </w:rPr>
        <w:t>незначительное понижение</w:t>
      </w:r>
      <w:r w:rsidR="00687D07">
        <w:rPr>
          <w:rFonts w:ascii="Times New Roman" w:hAnsi="Times New Roman" w:cs="Times New Roman"/>
          <w:sz w:val="24"/>
          <w:szCs w:val="24"/>
        </w:rPr>
        <w:t xml:space="preserve"> </w:t>
      </w:r>
      <w:r w:rsidR="00C12B38" w:rsidRPr="0077293E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="00687D07">
        <w:rPr>
          <w:rFonts w:ascii="Times New Roman" w:hAnsi="Times New Roman" w:cs="Times New Roman"/>
          <w:sz w:val="24"/>
          <w:szCs w:val="24"/>
        </w:rPr>
        <w:t>: 2в (8%),                      2г (5%), 3а (3%), 3и (10%), 4а (6%), 4б (3%)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D07" w:rsidRDefault="00B52F9E" w:rsidP="00C12B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7D07">
        <w:rPr>
          <w:rFonts w:ascii="Times New Roman" w:hAnsi="Times New Roman" w:cs="Times New Roman"/>
          <w:sz w:val="24"/>
          <w:szCs w:val="24"/>
        </w:rPr>
        <w:t xml:space="preserve"> семи классах </w:t>
      </w:r>
      <w:r w:rsidR="00687D07" w:rsidRPr="0077293E">
        <w:rPr>
          <w:rFonts w:ascii="Times New Roman" w:hAnsi="Times New Roman" w:cs="Times New Roman"/>
          <w:sz w:val="24"/>
          <w:szCs w:val="24"/>
        </w:rPr>
        <w:t>зафиксировано</w:t>
      </w:r>
      <w:r w:rsidR="00687D07">
        <w:rPr>
          <w:rFonts w:ascii="Times New Roman" w:hAnsi="Times New Roman" w:cs="Times New Roman"/>
          <w:sz w:val="24"/>
          <w:szCs w:val="24"/>
        </w:rPr>
        <w:t xml:space="preserve"> </w:t>
      </w:r>
      <w:r w:rsidR="00687D07" w:rsidRPr="00FD1343">
        <w:rPr>
          <w:rFonts w:ascii="Times New Roman" w:hAnsi="Times New Roman" w:cs="Times New Roman"/>
          <w:b/>
          <w:sz w:val="24"/>
          <w:szCs w:val="24"/>
        </w:rPr>
        <w:t>незначительное повышение</w:t>
      </w:r>
      <w:r w:rsidR="00687D07">
        <w:rPr>
          <w:rFonts w:ascii="Times New Roman" w:hAnsi="Times New Roman" w:cs="Times New Roman"/>
          <w:sz w:val="24"/>
          <w:szCs w:val="24"/>
        </w:rPr>
        <w:t xml:space="preserve"> качества образования: 2а (8%), 2б (8%),  2д (2%), 3б (5%), 3в (3%), 4г (5%), 4д (3%);</w:t>
      </w:r>
    </w:p>
    <w:p w:rsidR="00687D07" w:rsidRDefault="00B52F9E" w:rsidP="00C12B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1343">
        <w:rPr>
          <w:rFonts w:ascii="Times New Roman" w:hAnsi="Times New Roman" w:cs="Times New Roman"/>
          <w:sz w:val="24"/>
          <w:szCs w:val="24"/>
        </w:rPr>
        <w:t xml:space="preserve"> пяти классах отмечена </w:t>
      </w:r>
      <w:r w:rsidR="00FD1343" w:rsidRPr="00FD1343">
        <w:rPr>
          <w:rFonts w:ascii="Times New Roman" w:hAnsi="Times New Roman" w:cs="Times New Roman"/>
          <w:b/>
          <w:sz w:val="24"/>
          <w:szCs w:val="24"/>
        </w:rPr>
        <w:t>корреляция результата</w:t>
      </w:r>
      <w:r w:rsidR="00FD1343" w:rsidRPr="00FD1343">
        <w:rPr>
          <w:rFonts w:ascii="Times New Roman" w:hAnsi="Times New Roman" w:cs="Times New Roman"/>
          <w:sz w:val="24"/>
          <w:szCs w:val="24"/>
        </w:rPr>
        <w:t xml:space="preserve"> </w:t>
      </w:r>
      <w:r w:rsidR="00FD1343"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D1343"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343" w:rsidRPr="0077293E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FD1343">
        <w:rPr>
          <w:rFonts w:ascii="Times New Roman" w:hAnsi="Times New Roman" w:cs="Times New Roman"/>
          <w:sz w:val="24"/>
          <w:szCs w:val="24"/>
        </w:rPr>
        <w:t xml:space="preserve">с </w:t>
      </w:r>
      <w:r w:rsidR="00FD1343" w:rsidRPr="0077293E">
        <w:rPr>
          <w:rFonts w:ascii="Times New Roman" w:hAnsi="Times New Roman" w:cs="Times New Roman"/>
          <w:sz w:val="24"/>
          <w:szCs w:val="24"/>
        </w:rPr>
        <w:t>результат</w:t>
      </w:r>
      <w:r w:rsidR="00FD1343">
        <w:rPr>
          <w:rFonts w:ascii="Times New Roman" w:hAnsi="Times New Roman" w:cs="Times New Roman"/>
          <w:sz w:val="24"/>
          <w:szCs w:val="24"/>
        </w:rPr>
        <w:t xml:space="preserve">ом </w:t>
      </w:r>
      <w:r w:rsidR="00FD1343" w:rsidRPr="007729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D1343">
        <w:rPr>
          <w:rFonts w:ascii="Times New Roman" w:hAnsi="Times New Roman" w:cs="Times New Roman"/>
          <w:sz w:val="24"/>
          <w:szCs w:val="24"/>
        </w:rPr>
        <w:t xml:space="preserve"> четверти: 3г (65%=65%), 3е (67%-66%), 4в (69%=69%), 4е (73%=73%), 4и (67%=67%).</w:t>
      </w:r>
    </w:p>
    <w:p w:rsidR="00687D07" w:rsidRDefault="00687D07" w:rsidP="00C12B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2B38" w:rsidRPr="0077293E" w:rsidRDefault="00C12B38" w:rsidP="00C12B38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77293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 учебных достижений обучающихся 2-4-ых  классов по итогам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293E">
        <w:rPr>
          <w:rFonts w:ascii="Times New Roman" w:hAnsi="Times New Roman" w:cs="Times New Roman"/>
          <w:sz w:val="24"/>
          <w:szCs w:val="24"/>
        </w:rPr>
        <w:t xml:space="preserve"> четверти в сравнении с результатами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93E">
        <w:rPr>
          <w:rFonts w:ascii="Times New Roman" w:hAnsi="Times New Roman" w:cs="Times New Roman"/>
          <w:sz w:val="24"/>
          <w:szCs w:val="24"/>
        </w:rPr>
        <w:t xml:space="preserve"> и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93E">
        <w:rPr>
          <w:rFonts w:ascii="Times New Roman" w:hAnsi="Times New Roman" w:cs="Times New Roman"/>
          <w:sz w:val="24"/>
          <w:szCs w:val="24"/>
        </w:rPr>
        <w:t xml:space="preserve"> четвертей (по классам) </w:t>
      </w:r>
      <w:r w:rsidRPr="0077293E">
        <w:rPr>
          <w:rFonts w:ascii="Times New Roman" w:eastAsia="Calibri" w:hAnsi="Times New Roman"/>
          <w:sz w:val="24"/>
          <w:szCs w:val="24"/>
        </w:rPr>
        <w:t>представлены в следующих диаграммах.</w:t>
      </w: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43" w:rsidRDefault="00F27A34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34">
        <w:rPr>
          <w:rFonts w:ascii="Times New Roman" w:hAnsi="Times New Roman" w:cs="Times New Roman"/>
          <w:b/>
          <w:sz w:val="24"/>
          <w:szCs w:val="24"/>
        </w:rPr>
        <w:t>2 классы</w:t>
      </w: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6EE6" w:rsidRDefault="00F27A34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7A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42298"/>
            <wp:effectExtent l="19050" t="0" r="1397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43" w:rsidRDefault="00633047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7A3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6EE6" w:rsidRDefault="00633047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30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42298"/>
            <wp:effectExtent l="19050" t="0" r="1397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3008C6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F27A3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C3420" w:rsidRDefault="00FC3420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47" w:rsidRDefault="003008C6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008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05030"/>
            <wp:effectExtent l="19050" t="0" r="1397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75AC" w:rsidRDefault="003575AC" w:rsidP="003575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93E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2E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>четверт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7293E">
        <w:rPr>
          <w:rFonts w:ascii="Times New Roman" w:hAnsi="Times New Roman" w:cs="Times New Roman"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по классам </w:t>
      </w:r>
      <w:r w:rsidRPr="0077293E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75AC" w:rsidRDefault="003575AC" w:rsidP="003575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2F2E">
        <w:rPr>
          <w:rFonts w:ascii="Times New Roman" w:hAnsi="Times New Roman" w:cs="Times New Roman"/>
          <w:b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во 2б (57%-67%-75%), </w:t>
      </w:r>
      <w:r w:rsidR="001205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3в (74%</w:t>
      </w:r>
      <w:r w:rsidR="003F7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79%-82%)</w:t>
      </w:r>
      <w:r w:rsidR="003F794C">
        <w:rPr>
          <w:rFonts w:ascii="Times New Roman" w:hAnsi="Times New Roman" w:cs="Times New Roman"/>
          <w:sz w:val="24"/>
          <w:szCs w:val="24"/>
        </w:rPr>
        <w:t>, 4г (60%-64%-69%)</w:t>
      </w:r>
      <w:r w:rsidR="0083446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F794C">
        <w:rPr>
          <w:rFonts w:ascii="Times New Roman" w:hAnsi="Times New Roman" w:cs="Times New Roman"/>
          <w:sz w:val="24"/>
          <w:szCs w:val="24"/>
        </w:rPr>
        <w:t>;</w:t>
      </w:r>
    </w:p>
    <w:p w:rsidR="003575AC" w:rsidRDefault="003575AC" w:rsidP="003575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2F2E">
        <w:rPr>
          <w:rFonts w:ascii="Times New Roman" w:hAnsi="Times New Roman" w:cs="Times New Roman"/>
          <w:b/>
          <w:sz w:val="24"/>
          <w:szCs w:val="24"/>
        </w:rPr>
        <w:t>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учебных результатов зафиксирована во 2д (76%-</w:t>
      </w:r>
      <w:r w:rsidR="003F79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4%-76%)</w:t>
      </w:r>
      <w:r w:rsidR="003F794C">
        <w:rPr>
          <w:rFonts w:ascii="Times New Roman" w:hAnsi="Times New Roman" w:cs="Times New Roman"/>
          <w:sz w:val="24"/>
          <w:szCs w:val="24"/>
        </w:rPr>
        <w:t xml:space="preserve">, </w:t>
      </w:r>
      <w:r w:rsidR="00120542">
        <w:rPr>
          <w:rFonts w:ascii="Times New Roman" w:hAnsi="Times New Roman" w:cs="Times New Roman"/>
          <w:sz w:val="24"/>
          <w:szCs w:val="24"/>
        </w:rPr>
        <w:t xml:space="preserve">в </w:t>
      </w:r>
      <w:r w:rsidR="003F794C">
        <w:rPr>
          <w:rFonts w:ascii="Times New Roman" w:hAnsi="Times New Roman" w:cs="Times New Roman"/>
          <w:sz w:val="24"/>
          <w:szCs w:val="24"/>
        </w:rPr>
        <w:t>3г (71%-65%-65%), 3е (64%-67%-66%), 4б (76%-79%-76%), 4в (65%-69%-69%), 4и (63%-67%-67%)</w:t>
      </w:r>
      <w:r w:rsidR="0083446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F794C">
        <w:rPr>
          <w:rFonts w:ascii="Times New Roman" w:hAnsi="Times New Roman" w:cs="Times New Roman"/>
          <w:sz w:val="24"/>
          <w:szCs w:val="24"/>
        </w:rPr>
        <w:t>;</w:t>
      </w:r>
    </w:p>
    <w:p w:rsidR="003F794C" w:rsidRDefault="003575AC" w:rsidP="003F79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2F2E">
        <w:rPr>
          <w:rFonts w:ascii="Times New Roman" w:hAnsi="Times New Roman" w:cs="Times New Roman"/>
          <w:b/>
          <w:sz w:val="24"/>
          <w:szCs w:val="24"/>
        </w:rPr>
        <w:t>постоянное снижение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учебных достижений отмечено во 2г (82%</w:t>
      </w:r>
      <w:r w:rsidR="003F7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-77%</w:t>
      </w:r>
      <w:r w:rsidR="003F7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-75%)</w:t>
      </w:r>
      <w:r w:rsidR="003F79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542">
        <w:rPr>
          <w:rFonts w:ascii="Times New Roman" w:hAnsi="Times New Roman" w:cs="Times New Roman"/>
          <w:sz w:val="24"/>
          <w:szCs w:val="24"/>
        </w:rPr>
        <w:t xml:space="preserve">в </w:t>
      </w:r>
      <w:r w:rsidR="003F794C">
        <w:rPr>
          <w:rFonts w:ascii="Times New Roman" w:hAnsi="Times New Roman" w:cs="Times New Roman"/>
          <w:sz w:val="24"/>
          <w:szCs w:val="24"/>
        </w:rPr>
        <w:t>3а (80%-74%-71%), 3и (97%-91%-81%), 4а (76%-75%-69%)</w:t>
      </w:r>
      <w:r w:rsidR="0083446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F79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75AC" w:rsidRDefault="003575AC" w:rsidP="003575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2F2E">
        <w:rPr>
          <w:rFonts w:ascii="Times New Roman" w:hAnsi="Times New Roman" w:cs="Times New Roman"/>
          <w:b/>
          <w:sz w:val="24"/>
          <w:szCs w:val="24"/>
        </w:rPr>
        <w:t>нестабильность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учебных результатов зафиксирована во 2а (92%-84%-92%), во 2в (68%-7</w:t>
      </w:r>
      <w:r w:rsidR="003F79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%-68%), </w:t>
      </w:r>
      <w:r w:rsidR="001205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3б (69%-67%-72%),</w:t>
      </w:r>
      <w:r w:rsidR="003F794C">
        <w:rPr>
          <w:rFonts w:ascii="Times New Roman" w:hAnsi="Times New Roman" w:cs="Times New Roman"/>
          <w:sz w:val="24"/>
          <w:szCs w:val="24"/>
        </w:rPr>
        <w:t xml:space="preserve"> 4д (70%-62%-65%)</w:t>
      </w:r>
      <w:r w:rsidR="00854221">
        <w:rPr>
          <w:rFonts w:ascii="Times New Roman" w:hAnsi="Times New Roman" w:cs="Times New Roman"/>
          <w:sz w:val="24"/>
          <w:szCs w:val="24"/>
        </w:rPr>
        <w:t>, 4е (76%-73%-73%)</w:t>
      </w:r>
      <w:r w:rsidR="0083446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854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34" w:rsidRDefault="008A5934" w:rsidP="008A5934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на уровне начального общего образования нет классов, в которых процент обучающихся, успевающих на "4" и "5", ниже 50%.</w:t>
      </w:r>
    </w:p>
    <w:p w:rsidR="003575AC" w:rsidRDefault="003575AC" w:rsidP="003575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7FE" w:rsidRDefault="00C747FE" w:rsidP="00C747F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C20">
        <w:rPr>
          <w:rFonts w:ascii="Times New Roman" w:hAnsi="Times New Roman" w:cs="Times New Roman"/>
          <w:b/>
          <w:sz w:val="24"/>
          <w:szCs w:val="24"/>
          <w:u w:val="single"/>
        </w:rPr>
        <w:t>Анализ итогов успеваемости обучающихся 5-8-ых классов</w:t>
      </w:r>
      <w:r>
        <w:rPr>
          <w:rFonts w:ascii="Times New Roman" w:hAnsi="Times New Roman" w:cs="Times New Roman"/>
          <w:sz w:val="24"/>
          <w:szCs w:val="24"/>
        </w:rPr>
        <w:t xml:space="preserve"> показал: уровень успеваемости обучающихся 5-8-ых  классов составил 100%, что абсолютно совпадает с результатами                     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 2021-2022 учебного года (100%).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47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Процент обучающихся,  успевающих на "4" и "5", –  49,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I</w:t>
      </w:r>
      <w:r w:rsidR="004439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 2021-2022 учебного года (50%). Самый высокий результат – это 52%. Данный результат зафиксирован по-прежнему в параллели 5-ых классов. Самый низкий результат – 46% - отмечен по-прежнему в параллели 6-ых классов.  </w:t>
      </w:r>
    </w:p>
    <w:p w:rsidR="00C747FE" w:rsidRDefault="00C747FE" w:rsidP="00C747F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2021-2022 учебного года и результатов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четверти 2021-2022 учебного года по параллелям показал, что </w:t>
      </w:r>
      <w:r w:rsidR="00311F4D">
        <w:rPr>
          <w:rFonts w:ascii="Times New Roman" w:hAnsi="Times New Roman" w:cs="Times New Roman"/>
          <w:sz w:val="24"/>
          <w:szCs w:val="24"/>
        </w:rPr>
        <w:t xml:space="preserve">невысокие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2021-2022 учебного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9BA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4439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439BA">
        <w:rPr>
          <w:rFonts w:ascii="Times New Roman" w:hAnsi="Times New Roman" w:cs="Times New Roman"/>
          <w:sz w:val="24"/>
          <w:szCs w:val="24"/>
        </w:rPr>
        <w:t xml:space="preserve"> четверти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4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</w:t>
      </w:r>
      <w:r w:rsidR="004439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5-ых классов </w:t>
      </w:r>
      <w:r w:rsidR="004439BA">
        <w:rPr>
          <w:rFonts w:ascii="Times New Roman" w:hAnsi="Times New Roman" w:cs="Times New Roman"/>
          <w:sz w:val="24"/>
          <w:szCs w:val="24"/>
        </w:rPr>
        <w:t xml:space="preserve">(52%=52%), в параллели 6-ых классов (46%-45%), в параллели 8-ых классов (51%-50%). В параллели 7-ых классов результаты </w:t>
      </w:r>
      <w:r w:rsidR="004439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439BA">
        <w:rPr>
          <w:rFonts w:ascii="Times New Roman" w:hAnsi="Times New Roman" w:cs="Times New Roman"/>
          <w:sz w:val="24"/>
          <w:szCs w:val="24"/>
        </w:rPr>
        <w:t xml:space="preserve"> четверти на 3% ниже, чем во</w:t>
      </w:r>
      <w:r w:rsidR="004439BA" w:rsidRPr="004439BA">
        <w:rPr>
          <w:rFonts w:ascii="Times New Roman" w:hAnsi="Times New Roman" w:cs="Times New Roman"/>
          <w:sz w:val="24"/>
          <w:szCs w:val="24"/>
        </w:rPr>
        <w:t xml:space="preserve"> </w:t>
      </w:r>
      <w:r w:rsidR="004439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439BA">
        <w:rPr>
          <w:rFonts w:ascii="Times New Roman" w:hAnsi="Times New Roman" w:cs="Times New Roman"/>
          <w:sz w:val="24"/>
          <w:szCs w:val="24"/>
        </w:rPr>
        <w:t xml:space="preserve"> четверти (52%-49%). </w:t>
      </w:r>
      <w:r>
        <w:rPr>
          <w:rFonts w:ascii="Times New Roman" w:hAnsi="Times New Roman" w:cs="Times New Roman"/>
          <w:sz w:val="24"/>
          <w:szCs w:val="24"/>
        </w:rPr>
        <w:t xml:space="preserve"> Всё свидетельствует о недостаточной работе  педагогов по повышению качества образования. </w:t>
      </w:r>
    </w:p>
    <w:p w:rsidR="00FC3420" w:rsidRDefault="00FC3420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5D33" w:rsidRDefault="00985D33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985D33" w:rsidRDefault="00985D33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обучающихся  5-8-ых  классов</w:t>
      </w:r>
    </w:p>
    <w:p w:rsidR="00985D33" w:rsidRDefault="00985D33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четвертей  2021-2022 учебного года</w:t>
      </w:r>
    </w:p>
    <w:p w:rsidR="00985D33" w:rsidRDefault="00985D33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5" w:type="dxa"/>
        <w:tblInd w:w="108" w:type="dxa"/>
        <w:tblLayout w:type="fixed"/>
        <w:tblLook w:val="01E0"/>
      </w:tblPr>
      <w:tblGrid>
        <w:gridCol w:w="1134"/>
        <w:gridCol w:w="4114"/>
        <w:gridCol w:w="1702"/>
        <w:gridCol w:w="1419"/>
        <w:gridCol w:w="1276"/>
      </w:tblGrid>
      <w:tr w:rsidR="00985D33" w:rsidTr="00985D33">
        <w:trPr>
          <w:trHeight w:val="2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985D33" w:rsidTr="00985D33">
        <w:trPr>
          <w:trHeight w:val="5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3" w:rsidRDefault="00985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3" w:rsidRDefault="00985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3" w:rsidRDefault="0098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Ирина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Качура Ирина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Константин 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 Эдуардовна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Ирина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Анастасия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София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Ирина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Тахтамышева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85D33" w:rsidTr="00985D3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985D33" w:rsidRDefault="00985D33" w:rsidP="00985D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CC6" w:rsidRPr="0077293E" w:rsidRDefault="00C55CC6" w:rsidP="00C55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93E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 xml:space="preserve">четверти  и результатов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93E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по классам </w:t>
      </w:r>
      <w:r w:rsidRPr="0077293E">
        <w:rPr>
          <w:rFonts w:ascii="Times New Roman" w:hAnsi="Times New Roman" w:cs="Times New Roman"/>
          <w:sz w:val="24"/>
          <w:szCs w:val="24"/>
        </w:rPr>
        <w:t xml:space="preserve">показал, что в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 xml:space="preserve">четверти  нет значительных скачков в повышении-понижении качества учебных достижений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29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293E">
        <w:rPr>
          <w:rFonts w:ascii="Times New Roman" w:hAnsi="Times New Roman" w:cs="Times New Roman"/>
          <w:sz w:val="24"/>
          <w:szCs w:val="24"/>
        </w:rPr>
        <w:t>-ых классов. Индивидуальная траектория класса колеблется в пределах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293E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C55CC6" w:rsidRDefault="00C55CC6" w:rsidP="00C55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девяти </w:t>
      </w:r>
      <w:r w:rsidRPr="0077293E">
        <w:rPr>
          <w:rFonts w:ascii="Times New Roman" w:hAnsi="Times New Roman" w:cs="Times New Roman"/>
          <w:sz w:val="24"/>
          <w:szCs w:val="24"/>
        </w:rPr>
        <w:t xml:space="preserve">классах наблюдается </w:t>
      </w:r>
      <w:r w:rsidRPr="00FD1343">
        <w:rPr>
          <w:rFonts w:ascii="Times New Roman" w:hAnsi="Times New Roman" w:cs="Times New Roman"/>
          <w:b/>
          <w:sz w:val="24"/>
          <w:szCs w:val="24"/>
        </w:rPr>
        <w:t>незначительное понижение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5б (4%),                      5в (4%), 5е (6%), 6в (10%), 6г (11%), 7а (10%), 7г (7%), 7д (3%), 8г (4%); </w:t>
      </w:r>
    </w:p>
    <w:p w:rsidR="00C55CC6" w:rsidRDefault="00C55CC6" w:rsidP="00C55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четырёх классах </w:t>
      </w:r>
      <w:r w:rsidRPr="0077293E">
        <w:rPr>
          <w:rFonts w:ascii="Times New Roman" w:hAnsi="Times New Roman" w:cs="Times New Roman"/>
          <w:sz w:val="24"/>
          <w:szCs w:val="24"/>
        </w:rPr>
        <w:t>зафиксировано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343">
        <w:rPr>
          <w:rFonts w:ascii="Times New Roman" w:hAnsi="Times New Roman" w:cs="Times New Roman"/>
          <w:b/>
          <w:sz w:val="24"/>
          <w:szCs w:val="24"/>
        </w:rPr>
        <w:t>незначительное повышение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образования: 5а (12%), 6а (10%),  6б (2%), 7в (4%);</w:t>
      </w:r>
    </w:p>
    <w:p w:rsidR="00C55CC6" w:rsidRDefault="00C55CC6" w:rsidP="00C55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девяти классах отмечена </w:t>
      </w:r>
      <w:r w:rsidRPr="00FD1343">
        <w:rPr>
          <w:rFonts w:ascii="Times New Roman" w:hAnsi="Times New Roman" w:cs="Times New Roman"/>
          <w:b/>
          <w:sz w:val="24"/>
          <w:szCs w:val="24"/>
        </w:rPr>
        <w:t>корреляция результата</w:t>
      </w:r>
      <w:r w:rsidRPr="00FD1343">
        <w:rPr>
          <w:rFonts w:ascii="Times New Roman" w:hAnsi="Times New Roman" w:cs="Times New Roman"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 xml:space="preserve">четверти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7293E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четверти: 5г (33%=33%), 5д (52%-52%), </w:t>
      </w:r>
      <w:r w:rsidR="00834464">
        <w:rPr>
          <w:rFonts w:ascii="Times New Roman" w:hAnsi="Times New Roman" w:cs="Times New Roman"/>
          <w:sz w:val="24"/>
          <w:szCs w:val="24"/>
        </w:rPr>
        <w:t>6д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446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%=</w:t>
      </w:r>
      <w:r w:rsidR="0083446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8344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е (</w:t>
      </w:r>
      <w:r w:rsidR="0083446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%=</w:t>
      </w:r>
      <w:r w:rsidR="0083446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834464">
        <w:rPr>
          <w:rFonts w:ascii="Times New Roman" w:hAnsi="Times New Roman" w:cs="Times New Roman"/>
          <w:sz w:val="24"/>
          <w:szCs w:val="24"/>
        </w:rPr>
        <w:t>7б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446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%=</w:t>
      </w:r>
      <w:r w:rsidR="0083446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%)</w:t>
      </w:r>
      <w:r w:rsidR="00834464">
        <w:rPr>
          <w:rFonts w:ascii="Times New Roman" w:hAnsi="Times New Roman" w:cs="Times New Roman"/>
          <w:sz w:val="24"/>
          <w:szCs w:val="24"/>
        </w:rPr>
        <w:t>, 8а (30%-31%), 8б (65%-65%), 8в (67%-67%), 8д (31%-30%).</w:t>
      </w:r>
    </w:p>
    <w:p w:rsidR="00FC3420" w:rsidRDefault="00FC3420" w:rsidP="00C55CC6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5CC6" w:rsidRPr="0077293E" w:rsidRDefault="00C55CC6" w:rsidP="00C55CC6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77293E">
        <w:rPr>
          <w:rFonts w:ascii="Times New Roman" w:hAnsi="Times New Roman" w:cs="Times New Roman"/>
          <w:sz w:val="24"/>
          <w:szCs w:val="24"/>
        </w:rPr>
        <w:t xml:space="preserve">Результаты  учебных достижений обучающихся </w:t>
      </w:r>
      <w:r w:rsidR="00834464">
        <w:rPr>
          <w:rFonts w:ascii="Times New Roman" w:hAnsi="Times New Roman" w:cs="Times New Roman"/>
          <w:sz w:val="24"/>
          <w:szCs w:val="24"/>
        </w:rPr>
        <w:t>5</w:t>
      </w:r>
      <w:r w:rsidRPr="0077293E">
        <w:rPr>
          <w:rFonts w:ascii="Times New Roman" w:hAnsi="Times New Roman" w:cs="Times New Roman"/>
          <w:sz w:val="24"/>
          <w:szCs w:val="24"/>
        </w:rPr>
        <w:t>-</w:t>
      </w:r>
      <w:r w:rsidR="00834464">
        <w:rPr>
          <w:rFonts w:ascii="Times New Roman" w:hAnsi="Times New Roman" w:cs="Times New Roman"/>
          <w:sz w:val="24"/>
          <w:szCs w:val="24"/>
        </w:rPr>
        <w:t>8</w:t>
      </w:r>
      <w:r w:rsidRPr="0077293E">
        <w:rPr>
          <w:rFonts w:ascii="Times New Roman" w:hAnsi="Times New Roman" w:cs="Times New Roman"/>
          <w:sz w:val="24"/>
          <w:szCs w:val="24"/>
        </w:rPr>
        <w:t xml:space="preserve">-ых  классов по итогам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293E">
        <w:rPr>
          <w:rFonts w:ascii="Times New Roman" w:hAnsi="Times New Roman" w:cs="Times New Roman"/>
          <w:sz w:val="24"/>
          <w:szCs w:val="24"/>
        </w:rPr>
        <w:t xml:space="preserve"> четверти в сравнении с результатами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93E">
        <w:rPr>
          <w:rFonts w:ascii="Times New Roman" w:hAnsi="Times New Roman" w:cs="Times New Roman"/>
          <w:sz w:val="24"/>
          <w:szCs w:val="24"/>
        </w:rPr>
        <w:t xml:space="preserve"> и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93E">
        <w:rPr>
          <w:rFonts w:ascii="Times New Roman" w:hAnsi="Times New Roman" w:cs="Times New Roman"/>
          <w:sz w:val="24"/>
          <w:szCs w:val="24"/>
        </w:rPr>
        <w:t xml:space="preserve"> четвертей (по классам) </w:t>
      </w:r>
      <w:r w:rsidRPr="0077293E">
        <w:rPr>
          <w:rFonts w:ascii="Times New Roman" w:eastAsia="Calibri" w:hAnsi="Times New Roman"/>
          <w:sz w:val="24"/>
          <w:szCs w:val="24"/>
        </w:rPr>
        <w:t>представлены в следующих диаграммах.</w:t>
      </w: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0" w:rsidRDefault="00FC34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9EA" w:rsidRDefault="007968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6820">
        <w:rPr>
          <w:rFonts w:ascii="Times New Roman" w:hAnsi="Times New Roman" w:cs="Times New Roman"/>
          <w:b/>
          <w:sz w:val="24"/>
          <w:szCs w:val="24"/>
        </w:rPr>
        <w:lastRenderedPageBreak/>
        <w:t>5 классы</w:t>
      </w:r>
    </w:p>
    <w:p w:rsidR="00341B2A" w:rsidRDefault="00796820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68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34718"/>
            <wp:effectExtent l="19050" t="0" r="13970" b="378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1B2A" w:rsidRDefault="004B3F2A" w:rsidP="004019E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9682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Pr="004B3F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81461"/>
            <wp:effectExtent l="19050" t="0" r="139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464" w:rsidRPr="009E62E0" w:rsidRDefault="009E62E0" w:rsidP="009E62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E0">
        <w:rPr>
          <w:rFonts w:ascii="Times New Roman" w:hAnsi="Times New Roman" w:cs="Times New Roman"/>
          <w:b/>
          <w:sz w:val="24"/>
          <w:szCs w:val="24"/>
        </w:rPr>
        <w:t>7 классы</w:t>
      </w:r>
    </w:p>
    <w:p w:rsidR="00341B2A" w:rsidRDefault="009E62E0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4464" w:rsidRPr="00311F4D" w:rsidRDefault="00311F4D" w:rsidP="00311F4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4D">
        <w:rPr>
          <w:rFonts w:ascii="Times New Roman" w:hAnsi="Times New Roman" w:cs="Times New Roman"/>
          <w:b/>
          <w:sz w:val="24"/>
          <w:szCs w:val="24"/>
        </w:rPr>
        <w:lastRenderedPageBreak/>
        <w:t>8 классы</w:t>
      </w:r>
    </w:p>
    <w:p w:rsidR="00341B2A" w:rsidRDefault="00311F4D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1F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32004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4464" w:rsidRDefault="00834464" w:rsidP="008344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93E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2E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>четверт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7293E">
        <w:rPr>
          <w:rFonts w:ascii="Times New Roman" w:hAnsi="Times New Roman" w:cs="Times New Roman"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по классам </w:t>
      </w:r>
      <w:r w:rsidRPr="0077293E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4464" w:rsidRDefault="00834464" w:rsidP="008344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2F2E">
        <w:rPr>
          <w:rFonts w:ascii="Times New Roman" w:hAnsi="Times New Roman" w:cs="Times New Roman"/>
          <w:b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в</w:t>
      </w:r>
      <w:r w:rsidR="00EF6EEE">
        <w:rPr>
          <w:rFonts w:ascii="Times New Roman" w:hAnsi="Times New Roman" w:cs="Times New Roman"/>
          <w:sz w:val="24"/>
          <w:szCs w:val="24"/>
        </w:rPr>
        <w:t xml:space="preserve"> 6а (50%-51%-61%)</w:t>
      </w:r>
      <w:r w:rsidR="008B1B9D">
        <w:rPr>
          <w:rFonts w:ascii="Times New Roman" w:hAnsi="Times New Roman" w:cs="Times New Roman"/>
          <w:sz w:val="24"/>
          <w:szCs w:val="24"/>
        </w:rPr>
        <w:t>, 7в (70%-81%-85%) классах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464" w:rsidRDefault="00834464" w:rsidP="008344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2F2E">
        <w:rPr>
          <w:rFonts w:ascii="Times New Roman" w:hAnsi="Times New Roman" w:cs="Times New Roman"/>
          <w:b/>
          <w:sz w:val="24"/>
          <w:szCs w:val="24"/>
        </w:rPr>
        <w:t>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учебных результатов зафиксирована </w:t>
      </w:r>
      <w:r w:rsidR="008803D1">
        <w:rPr>
          <w:rFonts w:ascii="Times New Roman" w:hAnsi="Times New Roman" w:cs="Times New Roman"/>
          <w:sz w:val="24"/>
          <w:szCs w:val="24"/>
        </w:rPr>
        <w:t>в 8в (63%-67%-67%) классе;</w:t>
      </w:r>
    </w:p>
    <w:p w:rsidR="00834464" w:rsidRDefault="00834464" w:rsidP="008344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2F2E">
        <w:rPr>
          <w:rFonts w:ascii="Times New Roman" w:hAnsi="Times New Roman" w:cs="Times New Roman"/>
          <w:b/>
          <w:sz w:val="24"/>
          <w:szCs w:val="24"/>
        </w:rPr>
        <w:t>постоянное снижение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учебных достижений отмечено в </w:t>
      </w:r>
      <w:r w:rsidR="00120542">
        <w:rPr>
          <w:rFonts w:ascii="Times New Roman" w:hAnsi="Times New Roman" w:cs="Times New Roman"/>
          <w:sz w:val="24"/>
          <w:szCs w:val="24"/>
        </w:rPr>
        <w:t xml:space="preserve">5б (67%-51%-47%), 5е (29%-28%-22%), </w:t>
      </w:r>
      <w:r w:rsidR="008B1B9D">
        <w:rPr>
          <w:rFonts w:ascii="Times New Roman" w:hAnsi="Times New Roman" w:cs="Times New Roman"/>
          <w:sz w:val="24"/>
          <w:szCs w:val="24"/>
        </w:rPr>
        <w:t>7г (57%-465-39%), 7д (53%-44%-41%)</w:t>
      </w:r>
      <w:r w:rsidR="00D36C20">
        <w:rPr>
          <w:rFonts w:ascii="Times New Roman" w:hAnsi="Times New Roman" w:cs="Times New Roman"/>
          <w:sz w:val="24"/>
          <w:szCs w:val="24"/>
        </w:rPr>
        <w:t>, 8г (65%-62%-58%), 8д (33%-31%-30%)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542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4464" w:rsidRDefault="00834464" w:rsidP="008344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2F2E">
        <w:rPr>
          <w:rFonts w:ascii="Times New Roman" w:hAnsi="Times New Roman" w:cs="Times New Roman"/>
          <w:b/>
          <w:sz w:val="24"/>
          <w:szCs w:val="24"/>
        </w:rPr>
        <w:t>нестабильность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учебных результатов зафиксирована в</w:t>
      </w:r>
      <w:r w:rsidR="00A6447A">
        <w:rPr>
          <w:rFonts w:ascii="Times New Roman" w:hAnsi="Times New Roman" w:cs="Times New Roman"/>
          <w:sz w:val="24"/>
          <w:szCs w:val="24"/>
        </w:rPr>
        <w:t xml:space="preserve"> 5а (74%-50%-62%), 5в (91%-97%-93%), 5г (50%-33%-33%), 5д (46%-52%-52%)</w:t>
      </w:r>
      <w:r w:rsidR="00EF6EEE">
        <w:rPr>
          <w:rFonts w:ascii="Times New Roman" w:hAnsi="Times New Roman" w:cs="Times New Roman"/>
          <w:sz w:val="24"/>
          <w:szCs w:val="24"/>
        </w:rPr>
        <w:t>, 6б (45%-43%-47%), 6в (73%74%-64%), 6г (33%-44%-33%), 6д (39%-36%-36%)</w:t>
      </w:r>
      <w:r w:rsidR="002C29E0">
        <w:rPr>
          <w:rFonts w:ascii="Times New Roman" w:hAnsi="Times New Roman" w:cs="Times New Roman"/>
          <w:sz w:val="24"/>
          <w:szCs w:val="24"/>
        </w:rPr>
        <w:t>,</w:t>
      </w:r>
      <w:r w:rsidR="00EF6EEE">
        <w:rPr>
          <w:rFonts w:ascii="Times New Roman" w:hAnsi="Times New Roman" w:cs="Times New Roman"/>
          <w:sz w:val="24"/>
          <w:szCs w:val="24"/>
        </w:rPr>
        <w:t xml:space="preserve"> 6е (32%-24%-25%)</w:t>
      </w:r>
      <w:r w:rsidR="002C29E0">
        <w:rPr>
          <w:rFonts w:ascii="Times New Roman" w:hAnsi="Times New Roman" w:cs="Times New Roman"/>
          <w:sz w:val="24"/>
          <w:szCs w:val="24"/>
        </w:rPr>
        <w:t xml:space="preserve">, 7а (40%-60%-50%), </w:t>
      </w:r>
      <w:r w:rsidR="00D36C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29E0">
        <w:rPr>
          <w:rFonts w:ascii="Times New Roman" w:hAnsi="Times New Roman" w:cs="Times New Roman"/>
          <w:sz w:val="24"/>
          <w:szCs w:val="24"/>
        </w:rPr>
        <w:t>7б (31%-35%-34%)</w:t>
      </w:r>
      <w:r w:rsidR="00D36C20">
        <w:rPr>
          <w:rFonts w:ascii="Times New Roman" w:hAnsi="Times New Roman" w:cs="Times New Roman"/>
          <w:sz w:val="24"/>
          <w:szCs w:val="24"/>
        </w:rPr>
        <w:t>, 8а (33%-30%-31%), 8б (77%-65%-65</w:t>
      </w:r>
      <w:proofErr w:type="gramEnd"/>
      <w:r w:rsidR="00D36C20">
        <w:rPr>
          <w:rFonts w:ascii="Times New Roman" w:hAnsi="Times New Roman" w:cs="Times New Roman"/>
          <w:sz w:val="24"/>
          <w:szCs w:val="24"/>
        </w:rPr>
        <w:t>%)</w:t>
      </w:r>
      <w:r w:rsidR="002C2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EEE">
        <w:rPr>
          <w:rFonts w:ascii="Times New Roman" w:hAnsi="Times New Roman" w:cs="Times New Roman"/>
          <w:sz w:val="24"/>
          <w:szCs w:val="24"/>
        </w:rPr>
        <w:t>к</w:t>
      </w:r>
      <w:r w:rsidR="00120542">
        <w:rPr>
          <w:rFonts w:ascii="Times New Roman" w:hAnsi="Times New Roman" w:cs="Times New Roman"/>
          <w:sz w:val="24"/>
          <w:szCs w:val="24"/>
        </w:rPr>
        <w:t>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464" w:rsidRDefault="00834464" w:rsidP="008344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23CC" w:rsidRDefault="002323CC" w:rsidP="002323C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Постоянное </w:t>
      </w:r>
      <w:r w:rsidRPr="00ED2F2E">
        <w:rPr>
          <w:rFonts w:ascii="Times New Roman" w:hAnsi="Times New Roman" w:cs="Times New Roman"/>
          <w:b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учебных достижений и </w:t>
      </w:r>
      <w:r w:rsidRPr="00ED2F2E">
        <w:rPr>
          <w:rFonts w:ascii="Times New Roman" w:hAnsi="Times New Roman" w:cs="Times New Roman"/>
          <w:b/>
          <w:sz w:val="24"/>
          <w:szCs w:val="24"/>
        </w:rPr>
        <w:t>нестабильность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учебных результатов свидетельствует о недостаточной работе классных руководителей по повышению качества образования.</w:t>
      </w:r>
    </w:p>
    <w:p w:rsidR="002323CC" w:rsidRDefault="002323CC" w:rsidP="002323C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параллелях 5-8-ых классов следует указать классы с низким уровнем качества образования (ниже 50%): 5б (47%), 5г (33%), 5е (22%), 6б (47%), 6г (33%), 6д (36%), 6е (25%), 7б (34%), 7г (39%), 7д (41%), 8а (31%), 8д (30%). Это 12 классов из 22, то есть 55% (во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четверти  было 11 классов – 50%,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 – 10 классов – 45%). Значит, увеличилось количество классов</w:t>
      </w:r>
      <w:r w:rsidRPr="0023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низким уровнем качества образования, что также свидетельствует о недостаточной работе классных руководителей по повышению качества образования.</w:t>
      </w:r>
    </w:p>
    <w:p w:rsidR="002323CC" w:rsidRDefault="002323CC" w:rsidP="002323C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Пограничное положение следует указать в 5д (52%)</w:t>
      </w:r>
      <w:r w:rsidR="000D114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6а (50%) классах. Самый низкий процент качества в </w:t>
      </w:r>
      <w:r w:rsidR="000D11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е (2</w:t>
      </w:r>
      <w:r w:rsidR="000D11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%) и  </w:t>
      </w:r>
      <w:r w:rsidR="000D11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е (2</w:t>
      </w:r>
      <w:r w:rsidR="000D11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 классах.</w:t>
      </w:r>
    </w:p>
    <w:p w:rsidR="002323CC" w:rsidRDefault="002323CC" w:rsidP="002323C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По-прежнему остаётся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значительно 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 качества в 5в классе (9</w:t>
      </w:r>
      <w:r w:rsidR="000D11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 – участнике проекта «Математическая вертикаль». Это свидетельствует о необъективном  подходе педагогов к вопросу оценивания обучающихся.</w:t>
      </w:r>
    </w:p>
    <w:p w:rsidR="00341B2A" w:rsidRDefault="00341B2A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6C" w:rsidRDefault="00594C6C" w:rsidP="00594C6C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4C6C">
        <w:rPr>
          <w:rFonts w:ascii="Times New Roman" w:hAnsi="Times New Roman" w:cs="Times New Roman"/>
          <w:b/>
          <w:sz w:val="24"/>
          <w:szCs w:val="24"/>
          <w:u w:val="single"/>
        </w:rPr>
        <w:t>Анализ итогов успеваемости обучающихся 9-ых классов</w:t>
      </w:r>
      <w:r>
        <w:rPr>
          <w:rFonts w:ascii="Times New Roman" w:hAnsi="Times New Roman" w:cs="Times New Roman"/>
          <w:sz w:val="24"/>
          <w:szCs w:val="24"/>
        </w:rPr>
        <w:t xml:space="preserve"> показал: уровень успеваемости обучающихся 9-ых  классов составил 100%, это абсолютно совпадает с результатами                           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четверти 2021-2022 учебного года (100%). Неуспевающих обучающихся нет. Процент обучающихся, успевающих на "4" и "5", –  30, что на 7% ниже, чем во  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                          2021-2022 учебного года (37%). </w:t>
      </w:r>
    </w:p>
    <w:p w:rsidR="00594C6C" w:rsidRDefault="00594C6C" w:rsidP="00594C6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297" w:rsidRDefault="00A14297" w:rsidP="00A1429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A14297" w:rsidRDefault="00A14297" w:rsidP="00A1429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обучающихся  9-ых  классов</w:t>
      </w:r>
    </w:p>
    <w:p w:rsidR="00A14297" w:rsidRDefault="00A14297" w:rsidP="00A1429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четвертей  2021-2022 учебного года</w:t>
      </w:r>
    </w:p>
    <w:p w:rsidR="00A14297" w:rsidRDefault="00A14297" w:rsidP="00A1429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5" w:type="dxa"/>
        <w:tblInd w:w="108" w:type="dxa"/>
        <w:tblLayout w:type="fixed"/>
        <w:tblLook w:val="01E0"/>
      </w:tblPr>
      <w:tblGrid>
        <w:gridCol w:w="1134"/>
        <w:gridCol w:w="4114"/>
        <w:gridCol w:w="1702"/>
        <w:gridCol w:w="1419"/>
        <w:gridCol w:w="1276"/>
      </w:tblGrid>
      <w:tr w:rsidR="00A14297" w:rsidTr="00A14297">
        <w:trPr>
          <w:trHeight w:val="2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руководитель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качества</w:t>
            </w:r>
          </w:p>
        </w:tc>
      </w:tr>
      <w:tr w:rsidR="00A14297" w:rsidTr="00A14297">
        <w:trPr>
          <w:trHeight w:val="5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7" w:rsidRDefault="00A1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7" w:rsidRDefault="00A1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7" w:rsidRDefault="00A14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A14297" w:rsidTr="00A142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4297" w:rsidTr="00A142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297" w:rsidTr="00A142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Вера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14297" w:rsidTr="00A142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14297" w:rsidTr="00A142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4297" w:rsidTr="00A1429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97" w:rsidRDefault="00A1429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A14297" w:rsidRDefault="00A14297" w:rsidP="00A14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0D8" w:rsidRDefault="008C10D8" w:rsidP="008C10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93E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 xml:space="preserve">четверти  и результатов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93E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по классам </w:t>
      </w:r>
      <w:r w:rsidRPr="0077293E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0D8" w:rsidRDefault="008C10D8" w:rsidP="008C10D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 xml:space="preserve">незначительно повысился </w:t>
      </w:r>
      <w:r>
        <w:rPr>
          <w:rFonts w:ascii="Times New Roman" w:hAnsi="Times New Roman" w:cs="Times New Roman"/>
          <w:sz w:val="24"/>
          <w:szCs w:val="24"/>
        </w:rPr>
        <w:t>процент качества только в 9в классе (4%);</w:t>
      </w:r>
    </w:p>
    <w:p w:rsidR="008C10D8" w:rsidRDefault="008C10D8" w:rsidP="008C10D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10D8">
        <w:rPr>
          <w:rFonts w:ascii="Times New Roman" w:hAnsi="Times New Roman" w:cs="Times New Roman"/>
          <w:b/>
          <w:sz w:val="24"/>
          <w:szCs w:val="24"/>
        </w:rPr>
        <w:t xml:space="preserve">значительно понизился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10D8">
        <w:rPr>
          <w:rFonts w:ascii="Times New Roman" w:hAnsi="Times New Roman" w:cs="Times New Roman"/>
          <w:sz w:val="24"/>
          <w:szCs w:val="24"/>
        </w:rPr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>в 9а (12%), 9б (10%), 9д (15%) классах;</w:t>
      </w:r>
    </w:p>
    <w:p w:rsidR="008C10D8" w:rsidRPr="008C10D8" w:rsidRDefault="008C10D8" w:rsidP="008C10D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C10D8">
        <w:rPr>
          <w:rFonts w:ascii="Times New Roman" w:hAnsi="Times New Roman" w:cs="Times New Roman"/>
          <w:b/>
          <w:sz w:val="24"/>
          <w:szCs w:val="24"/>
        </w:rPr>
        <w:t xml:space="preserve">по-прежнему низким </w:t>
      </w:r>
      <w:r w:rsidRPr="008C10D8">
        <w:rPr>
          <w:rFonts w:ascii="Times New Roman" w:hAnsi="Times New Roman" w:cs="Times New Roman"/>
          <w:sz w:val="24"/>
          <w:szCs w:val="24"/>
        </w:rPr>
        <w:t xml:space="preserve">остался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10D8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в 9г классе (43%).</w:t>
      </w:r>
    </w:p>
    <w:p w:rsidR="008C10D8" w:rsidRDefault="008C10D8" w:rsidP="008C10D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9-ых классов уровень качества образования выше 50% только в 9в классе (6</w:t>
      </w:r>
      <w:r w:rsidR="000112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%). В остальных 9-ых классах следует указать на низкий уровень качества образования (ниже 50%): 9а (</w:t>
      </w:r>
      <w:r w:rsidR="0001129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%), 9б (</w:t>
      </w:r>
      <w:r w:rsidR="000112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2%), 9г (43%), 9д (</w:t>
      </w:r>
      <w:r w:rsidR="000112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%). Самый низкий процент качества по-прежнему остаётся в 9</w:t>
      </w:r>
      <w:r w:rsidR="0001129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в (</w:t>
      </w:r>
      <w:r w:rsidR="000112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%) и  9</w:t>
      </w:r>
      <w:r w:rsidR="0001129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129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%) классах.</w:t>
      </w:r>
    </w:p>
    <w:p w:rsidR="008C10D8" w:rsidRDefault="008C10D8" w:rsidP="008C10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6C" w:rsidRDefault="00594C6C" w:rsidP="00594C6C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учебных достижений обучающихся 9-ых  классов по итогам  </w:t>
      </w:r>
      <w:r w:rsidR="00A6124F" w:rsidRPr="007729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6124F" w:rsidRPr="0077293E">
        <w:rPr>
          <w:rFonts w:ascii="Times New Roman" w:hAnsi="Times New Roman" w:cs="Times New Roman"/>
          <w:sz w:val="24"/>
          <w:szCs w:val="24"/>
        </w:rPr>
        <w:t xml:space="preserve"> четверти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2021-2022 учебного года в сравнении с результатами </w:t>
      </w:r>
      <w:r w:rsidR="00A6124F" w:rsidRPr="007729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124F" w:rsidRPr="0077293E">
        <w:rPr>
          <w:rFonts w:ascii="Times New Roman" w:hAnsi="Times New Roman" w:cs="Times New Roman"/>
          <w:sz w:val="24"/>
          <w:szCs w:val="24"/>
        </w:rPr>
        <w:t xml:space="preserve"> и </w:t>
      </w:r>
      <w:r w:rsidR="00A6124F" w:rsidRPr="007729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124F" w:rsidRPr="0077293E">
        <w:rPr>
          <w:rFonts w:ascii="Times New Roman" w:hAnsi="Times New Roman" w:cs="Times New Roman"/>
          <w:sz w:val="24"/>
          <w:szCs w:val="24"/>
        </w:rPr>
        <w:t xml:space="preserve"> четвертей </w:t>
      </w:r>
      <w:r>
        <w:rPr>
          <w:rFonts w:ascii="Times New Roman" w:hAnsi="Times New Roman" w:cs="Times New Roman"/>
          <w:sz w:val="24"/>
          <w:szCs w:val="24"/>
        </w:rPr>
        <w:t xml:space="preserve">2021-2022 учебного года (по классам) </w:t>
      </w:r>
      <w:r>
        <w:rPr>
          <w:rFonts w:ascii="Times New Roman" w:eastAsia="Calibri" w:hAnsi="Times New Roman"/>
          <w:sz w:val="24"/>
          <w:szCs w:val="24"/>
        </w:rPr>
        <w:t>представлены в следующей диаграмме.</w:t>
      </w:r>
    </w:p>
    <w:p w:rsidR="00341B2A" w:rsidRDefault="00341B2A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1B2A" w:rsidRPr="008C10D8" w:rsidRDefault="008C10D8" w:rsidP="008C10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D8">
        <w:rPr>
          <w:rFonts w:ascii="Times New Roman" w:hAnsi="Times New Roman" w:cs="Times New Roman"/>
          <w:b/>
          <w:sz w:val="24"/>
          <w:szCs w:val="24"/>
        </w:rPr>
        <w:t>9 классы</w:t>
      </w:r>
    </w:p>
    <w:p w:rsidR="00341B2A" w:rsidRDefault="00341B2A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1B2A" w:rsidRDefault="008C10D8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10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55761"/>
            <wp:effectExtent l="19050" t="0" r="13970" b="6539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1B2A" w:rsidRDefault="00341B2A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124F" w:rsidRDefault="00A6124F" w:rsidP="00A612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93E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2E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sz w:val="24"/>
          <w:szCs w:val="24"/>
        </w:rPr>
        <w:t>четверт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7293E">
        <w:rPr>
          <w:rFonts w:ascii="Times New Roman" w:hAnsi="Times New Roman" w:cs="Times New Roman"/>
          <w:sz w:val="24"/>
          <w:szCs w:val="24"/>
        </w:rPr>
        <w:t xml:space="preserve"> </w:t>
      </w:r>
      <w:r w:rsidRPr="0077293E">
        <w:rPr>
          <w:rFonts w:ascii="Times New Roman" w:hAnsi="Times New Roman" w:cs="Times New Roman"/>
          <w:b/>
          <w:sz w:val="24"/>
          <w:szCs w:val="24"/>
        </w:rPr>
        <w:t xml:space="preserve">по классам </w:t>
      </w:r>
      <w:r w:rsidRPr="0077293E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24F" w:rsidRDefault="00A6124F" w:rsidP="00A612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2F2E">
        <w:rPr>
          <w:rFonts w:ascii="Times New Roman" w:hAnsi="Times New Roman" w:cs="Times New Roman"/>
          <w:b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только в 9в (52%-63%-67%) классе;</w:t>
      </w:r>
    </w:p>
    <w:p w:rsidR="00A6124F" w:rsidRDefault="00A6124F" w:rsidP="00A612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2F2E">
        <w:rPr>
          <w:rFonts w:ascii="Times New Roman" w:hAnsi="Times New Roman" w:cs="Times New Roman"/>
          <w:b/>
          <w:sz w:val="24"/>
          <w:szCs w:val="24"/>
        </w:rPr>
        <w:t>стабильно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низкий </w:t>
      </w:r>
      <w:r>
        <w:rPr>
          <w:rFonts w:ascii="Times New Roman" w:hAnsi="Times New Roman" w:cs="Times New Roman"/>
          <w:sz w:val="24"/>
          <w:szCs w:val="24"/>
        </w:rPr>
        <w:t>результат зафиксирован в 8г (43%=43%=43%) классе;</w:t>
      </w:r>
    </w:p>
    <w:p w:rsidR="00A6124F" w:rsidRDefault="00A6124F" w:rsidP="00A612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2F2E">
        <w:rPr>
          <w:rFonts w:ascii="Times New Roman" w:hAnsi="Times New Roman" w:cs="Times New Roman"/>
          <w:b/>
          <w:sz w:val="24"/>
          <w:szCs w:val="24"/>
        </w:rPr>
        <w:t>нестабильность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учебных результатов зафиксирована в 9а (31%-35%-23%), 9б (12%-22%-12%), 9д (13%-25%-10%) классах. </w:t>
      </w:r>
    </w:p>
    <w:p w:rsidR="00A6124F" w:rsidRDefault="00A6124F" w:rsidP="00A6124F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D2F2E">
        <w:rPr>
          <w:rFonts w:ascii="Times New Roman" w:hAnsi="Times New Roman" w:cs="Times New Roman"/>
          <w:b/>
          <w:sz w:val="24"/>
          <w:szCs w:val="24"/>
        </w:rPr>
        <w:t>табильно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низкий </w:t>
      </w:r>
      <w:r>
        <w:rPr>
          <w:rFonts w:ascii="Times New Roman" w:hAnsi="Times New Roman" w:cs="Times New Roman"/>
          <w:sz w:val="24"/>
          <w:szCs w:val="24"/>
        </w:rPr>
        <w:t xml:space="preserve">результат и </w:t>
      </w:r>
      <w:r w:rsidRPr="00ED2F2E">
        <w:rPr>
          <w:rFonts w:ascii="Times New Roman" w:hAnsi="Times New Roman" w:cs="Times New Roman"/>
          <w:b/>
          <w:sz w:val="24"/>
          <w:szCs w:val="24"/>
        </w:rPr>
        <w:t>нестабильность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учебных результатов  свидетельствует о недостаточной работе классных руководителей по повышению качества образования.</w:t>
      </w:r>
    </w:p>
    <w:p w:rsidR="00A6124F" w:rsidRDefault="00A6124F" w:rsidP="00A612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290D" w:rsidRDefault="009D290D" w:rsidP="009D29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учебных достижений обучающихся 2-</w:t>
      </w:r>
      <w:r w:rsidR="00980E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-ых классов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0ED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                         20</w:t>
      </w:r>
      <w:r w:rsidR="002E72D4">
        <w:rPr>
          <w:rFonts w:ascii="Times New Roman" w:hAnsi="Times New Roman" w:cs="Times New Roman"/>
          <w:sz w:val="24"/>
          <w:szCs w:val="24"/>
        </w:rPr>
        <w:t>2</w:t>
      </w:r>
      <w:r w:rsidR="00A612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612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рассмотрены на заседании педагогического совета МАОУ «Лицей экономический № 14»  </w:t>
      </w:r>
      <w:r w:rsidR="00980EDA">
        <w:rPr>
          <w:rFonts w:ascii="Times New Roman" w:hAnsi="Times New Roman" w:cs="Times New Roman"/>
          <w:sz w:val="24"/>
          <w:szCs w:val="24"/>
        </w:rPr>
        <w:t>2</w:t>
      </w:r>
      <w:r w:rsidR="00A612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2D4">
        <w:rPr>
          <w:rFonts w:ascii="Times New Roman" w:hAnsi="Times New Roman" w:cs="Times New Roman"/>
          <w:sz w:val="24"/>
          <w:szCs w:val="24"/>
        </w:rPr>
        <w:t>0</w:t>
      </w:r>
      <w:r w:rsidR="00980E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E72D4">
        <w:rPr>
          <w:rFonts w:ascii="Times New Roman" w:hAnsi="Times New Roman" w:cs="Times New Roman"/>
          <w:sz w:val="24"/>
          <w:szCs w:val="24"/>
        </w:rPr>
        <w:t>2</w:t>
      </w:r>
      <w:r w:rsidR="00A612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4C2D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7E7" w:rsidRDefault="000577E7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420" w:rsidRDefault="00FC3420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</w:t>
      </w: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обучающихся 2-11-ых классов, успевающих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2021-2022 учебного года на "4" и "5", составил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7661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A76612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A7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24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A766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2021-2022 учебного года (59%). Данного результата позволила достичь сложившаяся в МАОУ система профилактической работы по предупреждению пропусков учебных занятий, неуспеваемости обучающихся. В образовательном учреждении обеспечено психологическое сопровождение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испытывающих трудности в обучении. С данными обучающимися проводятся индивидуальные консультации. С целью предупреждения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знаниях обучающихся корректируются рабочие программы. На заседаниях методических объединений рассматриваются вопросы: "Как предупредить неуспеваемость", "Пути формирования у обучающихся учебной мотивации", "Средства и методы педагогической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уроках". </w:t>
      </w: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Руководителям методических объединений: Евтушенко Л.Н., Николаевой М.А.,  Кожановой В.М., Дьяченко С.Ю., Трифоновой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- проанализировать результаты учебных достижений обучающихся 2-</w:t>
      </w:r>
      <w:r w:rsidR="00A766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-ых классов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66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четверти                          2021-2022 учебного года на заседаниях методических объединений.</w:t>
      </w: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Классным руководителям 2-</w:t>
      </w:r>
      <w:r w:rsidR="00A766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-ых классов продолжить профилактическую работу по предупреждению уклонения несовершеннолетних от учёбы для обеспечения обязательности общего образования.</w:t>
      </w: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Учителям, работающим во  2-</w:t>
      </w:r>
      <w:r w:rsidR="00A766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-ых классах:</w:t>
      </w: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 целью повышения качества знаний обучающихся МАОУ широко использовать активные методы обучения и технологии личностно-ориентированного образования, учитывая при этом возрастные и физиологические особенности обучающихся.</w:t>
      </w: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 целью недопущения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активно использовать формы и методы обучения реабилитационной педагогики  для  обучающихся, испытывающих затруднения в усвоении учебного материала..</w:t>
      </w:r>
    </w:p>
    <w:p w:rsidR="00A76612" w:rsidRDefault="00A76612" w:rsidP="00A766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Лысенко М.В., Дубровской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 – составить  График индивидуальных консультаций с обучающимися, не успевающими 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0745">
        <w:rPr>
          <w:rFonts w:ascii="Times New Roman" w:hAnsi="Times New Roman" w:cs="Times New Roman"/>
          <w:sz w:val="24"/>
          <w:szCs w:val="24"/>
        </w:rPr>
        <w:t xml:space="preserve"> </w:t>
      </w:r>
      <w:r w:rsidRPr="007B07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четверти 2021-2022 учебного года.</w:t>
      </w:r>
      <w:proofErr w:type="gramEnd"/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FC342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FC3420" w:rsidRDefault="00FC342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Ирина Александровна</w:t>
      </w: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840" w:rsidRDefault="000F7840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F7840" w:rsidSect="004019E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50A4"/>
    <w:multiLevelType w:val="hybridMultilevel"/>
    <w:tmpl w:val="9A0675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F2"/>
    <w:rsid w:val="00000399"/>
    <w:rsid w:val="00000414"/>
    <w:rsid w:val="000020DE"/>
    <w:rsid w:val="00003988"/>
    <w:rsid w:val="000043D3"/>
    <w:rsid w:val="00004993"/>
    <w:rsid w:val="0000534A"/>
    <w:rsid w:val="000104CF"/>
    <w:rsid w:val="00010E14"/>
    <w:rsid w:val="0001129B"/>
    <w:rsid w:val="000206D3"/>
    <w:rsid w:val="00023C15"/>
    <w:rsid w:val="00033F5E"/>
    <w:rsid w:val="00044BD2"/>
    <w:rsid w:val="00050877"/>
    <w:rsid w:val="00052468"/>
    <w:rsid w:val="00054CF2"/>
    <w:rsid w:val="0005521F"/>
    <w:rsid w:val="000577E7"/>
    <w:rsid w:val="00062D7C"/>
    <w:rsid w:val="000737EF"/>
    <w:rsid w:val="000752B9"/>
    <w:rsid w:val="000810DD"/>
    <w:rsid w:val="000825D0"/>
    <w:rsid w:val="0008300D"/>
    <w:rsid w:val="000840F6"/>
    <w:rsid w:val="0008623C"/>
    <w:rsid w:val="00090132"/>
    <w:rsid w:val="000911C2"/>
    <w:rsid w:val="000917D1"/>
    <w:rsid w:val="00091FDF"/>
    <w:rsid w:val="00093D83"/>
    <w:rsid w:val="000A1285"/>
    <w:rsid w:val="000B5570"/>
    <w:rsid w:val="000C22DF"/>
    <w:rsid w:val="000C2F42"/>
    <w:rsid w:val="000C5319"/>
    <w:rsid w:val="000C767B"/>
    <w:rsid w:val="000D1148"/>
    <w:rsid w:val="000D30B2"/>
    <w:rsid w:val="000D442B"/>
    <w:rsid w:val="000D550A"/>
    <w:rsid w:val="000D58CA"/>
    <w:rsid w:val="000E63BC"/>
    <w:rsid w:val="000E6EED"/>
    <w:rsid w:val="000E716A"/>
    <w:rsid w:val="000F73E4"/>
    <w:rsid w:val="000F7840"/>
    <w:rsid w:val="00102BC8"/>
    <w:rsid w:val="00105A00"/>
    <w:rsid w:val="00105CEF"/>
    <w:rsid w:val="00112BCF"/>
    <w:rsid w:val="00115988"/>
    <w:rsid w:val="00116C05"/>
    <w:rsid w:val="00117E09"/>
    <w:rsid w:val="00120542"/>
    <w:rsid w:val="001230A7"/>
    <w:rsid w:val="00125479"/>
    <w:rsid w:val="00126327"/>
    <w:rsid w:val="001302DA"/>
    <w:rsid w:val="0013132F"/>
    <w:rsid w:val="0013342B"/>
    <w:rsid w:val="00135A46"/>
    <w:rsid w:val="00135AAB"/>
    <w:rsid w:val="0013626D"/>
    <w:rsid w:val="00137B49"/>
    <w:rsid w:val="00137DE4"/>
    <w:rsid w:val="00137FE1"/>
    <w:rsid w:val="00144040"/>
    <w:rsid w:val="00150B70"/>
    <w:rsid w:val="00151B5D"/>
    <w:rsid w:val="00154011"/>
    <w:rsid w:val="0015448A"/>
    <w:rsid w:val="001646F6"/>
    <w:rsid w:val="00164B88"/>
    <w:rsid w:val="00165842"/>
    <w:rsid w:val="00170A28"/>
    <w:rsid w:val="00176B0A"/>
    <w:rsid w:val="00176C6C"/>
    <w:rsid w:val="00177753"/>
    <w:rsid w:val="00187BB2"/>
    <w:rsid w:val="00192CBC"/>
    <w:rsid w:val="001A0986"/>
    <w:rsid w:val="001A5715"/>
    <w:rsid w:val="001A5DCC"/>
    <w:rsid w:val="001B0830"/>
    <w:rsid w:val="001B7AFB"/>
    <w:rsid w:val="001C308B"/>
    <w:rsid w:val="001D4A29"/>
    <w:rsid w:val="001E02F5"/>
    <w:rsid w:val="001E29F0"/>
    <w:rsid w:val="001E43E7"/>
    <w:rsid w:val="001E78CA"/>
    <w:rsid w:val="001F43B4"/>
    <w:rsid w:val="001F7CF2"/>
    <w:rsid w:val="00204425"/>
    <w:rsid w:val="002075B2"/>
    <w:rsid w:val="002119C5"/>
    <w:rsid w:val="002254C3"/>
    <w:rsid w:val="00227470"/>
    <w:rsid w:val="00227BFC"/>
    <w:rsid w:val="002316D1"/>
    <w:rsid w:val="002323CC"/>
    <w:rsid w:val="00247536"/>
    <w:rsid w:val="00250730"/>
    <w:rsid w:val="0025376C"/>
    <w:rsid w:val="0025508C"/>
    <w:rsid w:val="00255A6B"/>
    <w:rsid w:val="00260470"/>
    <w:rsid w:val="002624CE"/>
    <w:rsid w:val="00270988"/>
    <w:rsid w:val="002717DD"/>
    <w:rsid w:val="00272B6B"/>
    <w:rsid w:val="00277E6C"/>
    <w:rsid w:val="0029340B"/>
    <w:rsid w:val="002A3B47"/>
    <w:rsid w:val="002A5D73"/>
    <w:rsid w:val="002A61EF"/>
    <w:rsid w:val="002A7407"/>
    <w:rsid w:val="002B3CA6"/>
    <w:rsid w:val="002C29E0"/>
    <w:rsid w:val="002D2525"/>
    <w:rsid w:val="002D2AB9"/>
    <w:rsid w:val="002D550D"/>
    <w:rsid w:val="002D5822"/>
    <w:rsid w:val="002E189C"/>
    <w:rsid w:val="002E24F2"/>
    <w:rsid w:val="002E72D4"/>
    <w:rsid w:val="002F686D"/>
    <w:rsid w:val="002F7EA9"/>
    <w:rsid w:val="003008C6"/>
    <w:rsid w:val="003037AF"/>
    <w:rsid w:val="003048FB"/>
    <w:rsid w:val="00310F63"/>
    <w:rsid w:val="00311F4D"/>
    <w:rsid w:val="00341B2A"/>
    <w:rsid w:val="00343601"/>
    <w:rsid w:val="00346B96"/>
    <w:rsid w:val="003522A4"/>
    <w:rsid w:val="0035503D"/>
    <w:rsid w:val="003575AC"/>
    <w:rsid w:val="00357B40"/>
    <w:rsid w:val="00361C5C"/>
    <w:rsid w:val="00362BE0"/>
    <w:rsid w:val="003645E4"/>
    <w:rsid w:val="00370081"/>
    <w:rsid w:val="00371260"/>
    <w:rsid w:val="00372904"/>
    <w:rsid w:val="00374BC6"/>
    <w:rsid w:val="0037664B"/>
    <w:rsid w:val="00376F4C"/>
    <w:rsid w:val="0038725E"/>
    <w:rsid w:val="0039337B"/>
    <w:rsid w:val="00394ED5"/>
    <w:rsid w:val="003B409F"/>
    <w:rsid w:val="003B42CF"/>
    <w:rsid w:val="003B54E9"/>
    <w:rsid w:val="003B76CB"/>
    <w:rsid w:val="003C3803"/>
    <w:rsid w:val="003C5F3A"/>
    <w:rsid w:val="003C73FE"/>
    <w:rsid w:val="003D0994"/>
    <w:rsid w:val="003D52B8"/>
    <w:rsid w:val="003D59C2"/>
    <w:rsid w:val="003E3B18"/>
    <w:rsid w:val="003F11BE"/>
    <w:rsid w:val="003F2448"/>
    <w:rsid w:val="003F6A63"/>
    <w:rsid w:val="003F794C"/>
    <w:rsid w:val="00400950"/>
    <w:rsid w:val="004009B6"/>
    <w:rsid w:val="004019EA"/>
    <w:rsid w:val="00404778"/>
    <w:rsid w:val="004051C2"/>
    <w:rsid w:val="00424079"/>
    <w:rsid w:val="004372DB"/>
    <w:rsid w:val="00442B67"/>
    <w:rsid w:val="004439BA"/>
    <w:rsid w:val="00450AD5"/>
    <w:rsid w:val="00452E20"/>
    <w:rsid w:val="00453330"/>
    <w:rsid w:val="00456666"/>
    <w:rsid w:val="004672E5"/>
    <w:rsid w:val="00471A97"/>
    <w:rsid w:val="004726DF"/>
    <w:rsid w:val="00476DF7"/>
    <w:rsid w:val="00476EE6"/>
    <w:rsid w:val="0048017F"/>
    <w:rsid w:val="00486835"/>
    <w:rsid w:val="00486BCF"/>
    <w:rsid w:val="00487B6D"/>
    <w:rsid w:val="0049351E"/>
    <w:rsid w:val="004A5273"/>
    <w:rsid w:val="004A5C13"/>
    <w:rsid w:val="004B1BBC"/>
    <w:rsid w:val="004B3F2A"/>
    <w:rsid w:val="004B7D78"/>
    <w:rsid w:val="004C2D45"/>
    <w:rsid w:val="004C3F71"/>
    <w:rsid w:val="004C57C6"/>
    <w:rsid w:val="004D04F6"/>
    <w:rsid w:val="004D3194"/>
    <w:rsid w:val="004D46BD"/>
    <w:rsid w:val="004D5832"/>
    <w:rsid w:val="004E0565"/>
    <w:rsid w:val="004E1793"/>
    <w:rsid w:val="004E235C"/>
    <w:rsid w:val="004E44B5"/>
    <w:rsid w:val="00505D5D"/>
    <w:rsid w:val="0051469C"/>
    <w:rsid w:val="00516DE5"/>
    <w:rsid w:val="00524510"/>
    <w:rsid w:val="00540F39"/>
    <w:rsid w:val="00544BEA"/>
    <w:rsid w:val="00551CAF"/>
    <w:rsid w:val="0056170E"/>
    <w:rsid w:val="005620A0"/>
    <w:rsid w:val="005737CE"/>
    <w:rsid w:val="00582F6E"/>
    <w:rsid w:val="00583A5B"/>
    <w:rsid w:val="00585B22"/>
    <w:rsid w:val="00594C6C"/>
    <w:rsid w:val="005A09D9"/>
    <w:rsid w:val="005A2A11"/>
    <w:rsid w:val="005A3183"/>
    <w:rsid w:val="005A6687"/>
    <w:rsid w:val="005A6822"/>
    <w:rsid w:val="005B33D4"/>
    <w:rsid w:val="005B3B81"/>
    <w:rsid w:val="005B7953"/>
    <w:rsid w:val="005C1BD7"/>
    <w:rsid w:val="005C545A"/>
    <w:rsid w:val="005C6354"/>
    <w:rsid w:val="005D0DC6"/>
    <w:rsid w:val="005D7120"/>
    <w:rsid w:val="005E01B9"/>
    <w:rsid w:val="005E0471"/>
    <w:rsid w:val="005E2DEC"/>
    <w:rsid w:val="005E3248"/>
    <w:rsid w:val="005F49CA"/>
    <w:rsid w:val="005F6121"/>
    <w:rsid w:val="005F6766"/>
    <w:rsid w:val="00602E38"/>
    <w:rsid w:val="00606943"/>
    <w:rsid w:val="00616AD4"/>
    <w:rsid w:val="006206CA"/>
    <w:rsid w:val="006223A9"/>
    <w:rsid w:val="00624C90"/>
    <w:rsid w:val="00633047"/>
    <w:rsid w:val="00633C33"/>
    <w:rsid w:val="00635D89"/>
    <w:rsid w:val="006371F0"/>
    <w:rsid w:val="006378EA"/>
    <w:rsid w:val="00643324"/>
    <w:rsid w:val="00647CB4"/>
    <w:rsid w:val="00654EA6"/>
    <w:rsid w:val="006651CB"/>
    <w:rsid w:val="00670868"/>
    <w:rsid w:val="00671BC3"/>
    <w:rsid w:val="00683B44"/>
    <w:rsid w:val="00687D07"/>
    <w:rsid w:val="0069222F"/>
    <w:rsid w:val="00692ABC"/>
    <w:rsid w:val="00693FE5"/>
    <w:rsid w:val="006A0F6A"/>
    <w:rsid w:val="006A65E4"/>
    <w:rsid w:val="006B09E4"/>
    <w:rsid w:val="006B1642"/>
    <w:rsid w:val="006B164B"/>
    <w:rsid w:val="006B1D08"/>
    <w:rsid w:val="006B3A7C"/>
    <w:rsid w:val="006C0120"/>
    <w:rsid w:val="006C55A4"/>
    <w:rsid w:val="006C601D"/>
    <w:rsid w:val="006D119B"/>
    <w:rsid w:val="006D1A4C"/>
    <w:rsid w:val="006D3AA7"/>
    <w:rsid w:val="006E083D"/>
    <w:rsid w:val="006E43AD"/>
    <w:rsid w:val="006E59D1"/>
    <w:rsid w:val="006F3761"/>
    <w:rsid w:val="006F79A5"/>
    <w:rsid w:val="007154ED"/>
    <w:rsid w:val="00715C43"/>
    <w:rsid w:val="0071747C"/>
    <w:rsid w:val="00723269"/>
    <w:rsid w:val="007329CD"/>
    <w:rsid w:val="007411A0"/>
    <w:rsid w:val="0074396A"/>
    <w:rsid w:val="00743C23"/>
    <w:rsid w:val="00746C47"/>
    <w:rsid w:val="00751E70"/>
    <w:rsid w:val="00754BBF"/>
    <w:rsid w:val="00754FEF"/>
    <w:rsid w:val="00766FC2"/>
    <w:rsid w:val="007712C4"/>
    <w:rsid w:val="00771409"/>
    <w:rsid w:val="0077259F"/>
    <w:rsid w:val="0077293E"/>
    <w:rsid w:val="00777827"/>
    <w:rsid w:val="00777890"/>
    <w:rsid w:val="00780013"/>
    <w:rsid w:val="00782351"/>
    <w:rsid w:val="0078706D"/>
    <w:rsid w:val="0079104D"/>
    <w:rsid w:val="00793369"/>
    <w:rsid w:val="00795D74"/>
    <w:rsid w:val="00796820"/>
    <w:rsid w:val="007A53E6"/>
    <w:rsid w:val="007A7AA0"/>
    <w:rsid w:val="007B0745"/>
    <w:rsid w:val="007B77CC"/>
    <w:rsid w:val="007C011D"/>
    <w:rsid w:val="007C3B64"/>
    <w:rsid w:val="007C4C83"/>
    <w:rsid w:val="007C5573"/>
    <w:rsid w:val="007D0079"/>
    <w:rsid w:val="007D1288"/>
    <w:rsid w:val="007D13CC"/>
    <w:rsid w:val="007D1902"/>
    <w:rsid w:val="007D3476"/>
    <w:rsid w:val="007D6A5E"/>
    <w:rsid w:val="007E2D07"/>
    <w:rsid w:val="007E5706"/>
    <w:rsid w:val="007E6E83"/>
    <w:rsid w:val="007F2522"/>
    <w:rsid w:val="00800EAE"/>
    <w:rsid w:val="008050B5"/>
    <w:rsid w:val="00811BC9"/>
    <w:rsid w:val="00815A48"/>
    <w:rsid w:val="00816CD6"/>
    <w:rsid w:val="008175D2"/>
    <w:rsid w:val="0082281C"/>
    <w:rsid w:val="00834464"/>
    <w:rsid w:val="0083456C"/>
    <w:rsid w:val="008531E0"/>
    <w:rsid w:val="00854221"/>
    <w:rsid w:val="0085577C"/>
    <w:rsid w:val="00855CB4"/>
    <w:rsid w:val="00865AB4"/>
    <w:rsid w:val="00866847"/>
    <w:rsid w:val="00867477"/>
    <w:rsid w:val="00867664"/>
    <w:rsid w:val="008769BA"/>
    <w:rsid w:val="008803D1"/>
    <w:rsid w:val="0088260D"/>
    <w:rsid w:val="008856FE"/>
    <w:rsid w:val="008964C5"/>
    <w:rsid w:val="00896505"/>
    <w:rsid w:val="00896A64"/>
    <w:rsid w:val="008A0F6D"/>
    <w:rsid w:val="008A4EDB"/>
    <w:rsid w:val="008A5934"/>
    <w:rsid w:val="008B1B9D"/>
    <w:rsid w:val="008B4BCE"/>
    <w:rsid w:val="008C0C11"/>
    <w:rsid w:val="008C10D8"/>
    <w:rsid w:val="008C28DA"/>
    <w:rsid w:val="008C2BF3"/>
    <w:rsid w:val="008D3791"/>
    <w:rsid w:val="008E1E77"/>
    <w:rsid w:val="008F618C"/>
    <w:rsid w:val="008F7DAE"/>
    <w:rsid w:val="00902200"/>
    <w:rsid w:val="00911D10"/>
    <w:rsid w:val="00916539"/>
    <w:rsid w:val="0091725A"/>
    <w:rsid w:val="00920F66"/>
    <w:rsid w:val="00931CEC"/>
    <w:rsid w:val="00932C97"/>
    <w:rsid w:val="00953CC9"/>
    <w:rsid w:val="00954D3B"/>
    <w:rsid w:val="00962BA2"/>
    <w:rsid w:val="00963797"/>
    <w:rsid w:val="0096529C"/>
    <w:rsid w:val="009701D9"/>
    <w:rsid w:val="009733B1"/>
    <w:rsid w:val="00973F6E"/>
    <w:rsid w:val="00980EDA"/>
    <w:rsid w:val="009849DD"/>
    <w:rsid w:val="00985D33"/>
    <w:rsid w:val="0098779C"/>
    <w:rsid w:val="009A2FAB"/>
    <w:rsid w:val="009B397F"/>
    <w:rsid w:val="009B3AAB"/>
    <w:rsid w:val="009C00FF"/>
    <w:rsid w:val="009D13EA"/>
    <w:rsid w:val="009D19A5"/>
    <w:rsid w:val="009D290D"/>
    <w:rsid w:val="009D4BC8"/>
    <w:rsid w:val="009E41D4"/>
    <w:rsid w:val="009E62E0"/>
    <w:rsid w:val="009E6FBB"/>
    <w:rsid w:val="009E794E"/>
    <w:rsid w:val="009F4DD2"/>
    <w:rsid w:val="00A0542C"/>
    <w:rsid w:val="00A14297"/>
    <w:rsid w:val="00A14970"/>
    <w:rsid w:val="00A25F73"/>
    <w:rsid w:val="00A26C67"/>
    <w:rsid w:val="00A31775"/>
    <w:rsid w:val="00A33DAB"/>
    <w:rsid w:val="00A36215"/>
    <w:rsid w:val="00A40826"/>
    <w:rsid w:val="00A43B22"/>
    <w:rsid w:val="00A50F04"/>
    <w:rsid w:val="00A54D69"/>
    <w:rsid w:val="00A60DFE"/>
    <w:rsid w:val="00A6124F"/>
    <w:rsid w:val="00A6447A"/>
    <w:rsid w:val="00A7192F"/>
    <w:rsid w:val="00A76612"/>
    <w:rsid w:val="00A808F7"/>
    <w:rsid w:val="00A80913"/>
    <w:rsid w:val="00A96575"/>
    <w:rsid w:val="00A96DD8"/>
    <w:rsid w:val="00A97D6A"/>
    <w:rsid w:val="00AA1D8A"/>
    <w:rsid w:val="00AA3ED2"/>
    <w:rsid w:val="00AA5E5A"/>
    <w:rsid w:val="00AB4433"/>
    <w:rsid w:val="00AB4599"/>
    <w:rsid w:val="00AC3372"/>
    <w:rsid w:val="00AD0213"/>
    <w:rsid w:val="00AD30E5"/>
    <w:rsid w:val="00AE11E2"/>
    <w:rsid w:val="00AE29E4"/>
    <w:rsid w:val="00AE56CD"/>
    <w:rsid w:val="00AE5A86"/>
    <w:rsid w:val="00AF382C"/>
    <w:rsid w:val="00AF7DD1"/>
    <w:rsid w:val="00B13E99"/>
    <w:rsid w:val="00B17850"/>
    <w:rsid w:val="00B230E5"/>
    <w:rsid w:val="00B261CE"/>
    <w:rsid w:val="00B33FA8"/>
    <w:rsid w:val="00B3631E"/>
    <w:rsid w:val="00B44D42"/>
    <w:rsid w:val="00B521D8"/>
    <w:rsid w:val="00B52F9E"/>
    <w:rsid w:val="00B53B5F"/>
    <w:rsid w:val="00B54121"/>
    <w:rsid w:val="00B55DFC"/>
    <w:rsid w:val="00B62A85"/>
    <w:rsid w:val="00B7149C"/>
    <w:rsid w:val="00B77F8F"/>
    <w:rsid w:val="00B82888"/>
    <w:rsid w:val="00B87E50"/>
    <w:rsid w:val="00B92542"/>
    <w:rsid w:val="00B955FF"/>
    <w:rsid w:val="00B96B0E"/>
    <w:rsid w:val="00BA0244"/>
    <w:rsid w:val="00BA111C"/>
    <w:rsid w:val="00BA2901"/>
    <w:rsid w:val="00BA2DDF"/>
    <w:rsid w:val="00BB348C"/>
    <w:rsid w:val="00BC3155"/>
    <w:rsid w:val="00BC32D1"/>
    <w:rsid w:val="00BC52EC"/>
    <w:rsid w:val="00BC6B18"/>
    <w:rsid w:val="00BD3AAC"/>
    <w:rsid w:val="00BE530A"/>
    <w:rsid w:val="00BE55EC"/>
    <w:rsid w:val="00BE74AF"/>
    <w:rsid w:val="00BF1857"/>
    <w:rsid w:val="00BF2220"/>
    <w:rsid w:val="00BF48A5"/>
    <w:rsid w:val="00BF5979"/>
    <w:rsid w:val="00C02F09"/>
    <w:rsid w:val="00C033C8"/>
    <w:rsid w:val="00C11A59"/>
    <w:rsid w:val="00C12B38"/>
    <w:rsid w:val="00C218B6"/>
    <w:rsid w:val="00C21AB4"/>
    <w:rsid w:val="00C22F26"/>
    <w:rsid w:val="00C2595A"/>
    <w:rsid w:val="00C35E45"/>
    <w:rsid w:val="00C55CC6"/>
    <w:rsid w:val="00C62A83"/>
    <w:rsid w:val="00C70B0C"/>
    <w:rsid w:val="00C710B3"/>
    <w:rsid w:val="00C7325B"/>
    <w:rsid w:val="00C747FE"/>
    <w:rsid w:val="00C93FE3"/>
    <w:rsid w:val="00C96EBF"/>
    <w:rsid w:val="00C97700"/>
    <w:rsid w:val="00CA643B"/>
    <w:rsid w:val="00CB0379"/>
    <w:rsid w:val="00CB3CA7"/>
    <w:rsid w:val="00CB63DF"/>
    <w:rsid w:val="00CC1CFD"/>
    <w:rsid w:val="00CC50ED"/>
    <w:rsid w:val="00CC6CC3"/>
    <w:rsid w:val="00CD1822"/>
    <w:rsid w:val="00CD1F1E"/>
    <w:rsid w:val="00CD6DA6"/>
    <w:rsid w:val="00CE6457"/>
    <w:rsid w:val="00CF3BAD"/>
    <w:rsid w:val="00CF47EB"/>
    <w:rsid w:val="00CF7CC0"/>
    <w:rsid w:val="00D1687C"/>
    <w:rsid w:val="00D16FAC"/>
    <w:rsid w:val="00D24E57"/>
    <w:rsid w:val="00D32F23"/>
    <w:rsid w:val="00D34D0D"/>
    <w:rsid w:val="00D36C20"/>
    <w:rsid w:val="00D37F52"/>
    <w:rsid w:val="00D57471"/>
    <w:rsid w:val="00D63C13"/>
    <w:rsid w:val="00D65E26"/>
    <w:rsid w:val="00D765DA"/>
    <w:rsid w:val="00D76689"/>
    <w:rsid w:val="00D82992"/>
    <w:rsid w:val="00D942AF"/>
    <w:rsid w:val="00DA2DAC"/>
    <w:rsid w:val="00DA47DF"/>
    <w:rsid w:val="00DA4ED2"/>
    <w:rsid w:val="00DB3E69"/>
    <w:rsid w:val="00DB6E40"/>
    <w:rsid w:val="00DB71E1"/>
    <w:rsid w:val="00DC0033"/>
    <w:rsid w:val="00DC396B"/>
    <w:rsid w:val="00DD1558"/>
    <w:rsid w:val="00DE027B"/>
    <w:rsid w:val="00DF4885"/>
    <w:rsid w:val="00DF48B4"/>
    <w:rsid w:val="00E07B48"/>
    <w:rsid w:val="00E12458"/>
    <w:rsid w:val="00E1678A"/>
    <w:rsid w:val="00E17AF3"/>
    <w:rsid w:val="00E206D4"/>
    <w:rsid w:val="00E21DFC"/>
    <w:rsid w:val="00E24E9C"/>
    <w:rsid w:val="00E278D4"/>
    <w:rsid w:val="00E31A7F"/>
    <w:rsid w:val="00E34BAF"/>
    <w:rsid w:val="00E379E9"/>
    <w:rsid w:val="00E40446"/>
    <w:rsid w:val="00E50094"/>
    <w:rsid w:val="00E57750"/>
    <w:rsid w:val="00E61555"/>
    <w:rsid w:val="00E73226"/>
    <w:rsid w:val="00E7767A"/>
    <w:rsid w:val="00E836CA"/>
    <w:rsid w:val="00E8718F"/>
    <w:rsid w:val="00E93B0A"/>
    <w:rsid w:val="00E93BB7"/>
    <w:rsid w:val="00EA352C"/>
    <w:rsid w:val="00EB2C3E"/>
    <w:rsid w:val="00EB7056"/>
    <w:rsid w:val="00EC4207"/>
    <w:rsid w:val="00EC6298"/>
    <w:rsid w:val="00ED2A01"/>
    <w:rsid w:val="00ED2F2E"/>
    <w:rsid w:val="00ED7DF1"/>
    <w:rsid w:val="00EE05AE"/>
    <w:rsid w:val="00EE1068"/>
    <w:rsid w:val="00EF4371"/>
    <w:rsid w:val="00EF6EEE"/>
    <w:rsid w:val="00F115B8"/>
    <w:rsid w:val="00F12CCE"/>
    <w:rsid w:val="00F143F3"/>
    <w:rsid w:val="00F218C9"/>
    <w:rsid w:val="00F21EE2"/>
    <w:rsid w:val="00F27A34"/>
    <w:rsid w:val="00F403AA"/>
    <w:rsid w:val="00F4477A"/>
    <w:rsid w:val="00F46C4B"/>
    <w:rsid w:val="00F479EA"/>
    <w:rsid w:val="00F479F2"/>
    <w:rsid w:val="00F52F68"/>
    <w:rsid w:val="00F537DA"/>
    <w:rsid w:val="00F6594B"/>
    <w:rsid w:val="00F779AA"/>
    <w:rsid w:val="00F825C5"/>
    <w:rsid w:val="00F92A5B"/>
    <w:rsid w:val="00F94A3E"/>
    <w:rsid w:val="00FA279B"/>
    <w:rsid w:val="00FA2A14"/>
    <w:rsid w:val="00FA53BB"/>
    <w:rsid w:val="00FA5B39"/>
    <w:rsid w:val="00FA748C"/>
    <w:rsid w:val="00FC2CBD"/>
    <w:rsid w:val="00FC3420"/>
    <w:rsid w:val="00FD1343"/>
    <w:rsid w:val="00FD4F1E"/>
    <w:rsid w:val="00FD7BB4"/>
    <w:rsid w:val="00FE7E0E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92</c:v>
                </c:pt>
                <c:pt idx="1">
                  <c:v>57</c:v>
                </c:pt>
                <c:pt idx="2">
                  <c:v>68</c:v>
                </c:pt>
                <c:pt idx="3">
                  <c:v>82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84</c:v>
                </c:pt>
                <c:pt idx="1">
                  <c:v>67</c:v>
                </c:pt>
                <c:pt idx="2">
                  <c:v>76</c:v>
                </c:pt>
                <c:pt idx="3">
                  <c:v>77</c:v>
                </c:pt>
                <c:pt idx="4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92</c:v>
                </c:pt>
                <c:pt idx="1">
                  <c:v>75</c:v>
                </c:pt>
                <c:pt idx="2">
                  <c:v>68</c:v>
                </c:pt>
                <c:pt idx="3">
                  <c:v>72</c:v>
                </c:pt>
                <c:pt idx="4">
                  <c:v>76</c:v>
                </c:pt>
                <c:pt idx="5">
                  <c:v>100</c:v>
                </c:pt>
              </c:numCache>
            </c:numRef>
          </c:val>
        </c:ser>
        <c:shape val="cylinder"/>
        <c:axId val="59573760"/>
        <c:axId val="59593472"/>
        <c:axId val="0"/>
      </c:bar3DChart>
      <c:catAx>
        <c:axId val="59573760"/>
        <c:scaling>
          <c:orientation val="minMax"/>
        </c:scaling>
        <c:axPos val="b"/>
        <c:numFmt formatCode="General" sourceLinked="1"/>
        <c:tickLblPos val="nextTo"/>
        <c:crossAx val="59593472"/>
        <c:crosses val="autoZero"/>
        <c:auto val="1"/>
        <c:lblAlgn val="ctr"/>
        <c:lblOffset val="100"/>
      </c:catAx>
      <c:valAx>
        <c:axId val="59593472"/>
        <c:scaling>
          <c:orientation val="minMax"/>
        </c:scaling>
        <c:axPos val="l"/>
        <c:majorGridlines/>
        <c:numFmt formatCode="General" sourceLinked="1"/>
        <c:tickLblPos val="nextTo"/>
        <c:crossAx val="5957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69</c:v>
                </c:pt>
                <c:pt idx="2">
                  <c:v>74</c:v>
                </c:pt>
                <c:pt idx="3">
                  <c:v>71</c:v>
                </c:pt>
                <c:pt idx="4">
                  <c:v>64</c:v>
                </c:pt>
                <c:pt idx="5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74</c:v>
                </c:pt>
                <c:pt idx="1">
                  <c:v>67</c:v>
                </c:pt>
                <c:pt idx="2">
                  <c:v>79</c:v>
                </c:pt>
                <c:pt idx="3">
                  <c:v>65</c:v>
                </c:pt>
                <c:pt idx="4">
                  <c:v>67</c:v>
                </c:pt>
                <c:pt idx="5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71</c:v>
                </c:pt>
                <c:pt idx="1">
                  <c:v>72</c:v>
                </c:pt>
                <c:pt idx="2">
                  <c:v>82</c:v>
                </c:pt>
                <c:pt idx="3">
                  <c:v>65</c:v>
                </c:pt>
                <c:pt idx="4">
                  <c:v>66</c:v>
                </c:pt>
                <c:pt idx="5">
                  <c:v>81</c:v>
                </c:pt>
              </c:numCache>
            </c:numRef>
          </c:val>
        </c:ser>
        <c:shape val="cylinder"/>
        <c:axId val="59740544"/>
        <c:axId val="59742080"/>
        <c:axId val="0"/>
      </c:bar3DChart>
      <c:catAx>
        <c:axId val="59740544"/>
        <c:scaling>
          <c:orientation val="minMax"/>
        </c:scaling>
        <c:axPos val="b"/>
        <c:numFmt formatCode="General" sourceLinked="1"/>
        <c:tickLblPos val="nextTo"/>
        <c:crossAx val="59742080"/>
        <c:crosses val="autoZero"/>
        <c:auto val="1"/>
        <c:lblAlgn val="ctr"/>
        <c:lblOffset val="100"/>
      </c:catAx>
      <c:valAx>
        <c:axId val="59742080"/>
        <c:scaling>
          <c:orientation val="minMax"/>
        </c:scaling>
        <c:axPos val="l"/>
        <c:majorGridlines/>
        <c:numFmt formatCode="General" sourceLinked="1"/>
        <c:tickLblPos val="nextTo"/>
        <c:crossAx val="59740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</c:v>
                </c:pt>
                <c:pt idx="1">
                  <c:v>76</c:v>
                </c:pt>
                <c:pt idx="2">
                  <c:v>65</c:v>
                </c:pt>
                <c:pt idx="3">
                  <c:v>60</c:v>
                </c:pt>
                <c:pt idx="4">
                  <c:v>70</c:v>
                </c:pt>
                <c:pt idx="5">
                  <c:v>76</c:v>
                </c:pt>
                <c:pt idx="6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75</c:v>
                </c:pt>
                <c:pt idx="1">
                  <c:v>79</c:v>
                </c:pt>
                <c:pt idx="2">
                  <c:v>69</c:v>
                </c:pt>
                <c:pt idx="3">
                  <c:v>64</c:v>
                </c:pt>
                <c:pt idx="4">
                  <c:v>62</c:v>
                </c:pt>
                <c:pt idx="5">
                  <c:v>73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69</c:v>
                </c:pt>
                <c:pt idx="1">
                  <c:v>76</c:v>
                </c:pt>
                <c:pt idx="2">
                  <c:v>69</c:v>
                </c:pt>
                <c:pt idx="3">
                  <c:v>69</c:v>
                </c:pt>
                <c:pt idx="4">
                  <c:v>65</c:v>
                </c:pt>
                <c:pt idx="5">
                  <c:v>73</c:v>
                </c:pt>
                <c:pt idx="6">
                  <c:v>67</c:v>
                </c:pt>
              </c:numCache>
            </c:numRef>
          </c:val>
        </c:ser>
        <c:shape val="cylinder"/>
        <c:axId val="69558272"/>
        <c:axId val="69560576"/>
        <c:axId val="0"/>
      </c:bar3DChart>
      <c:catAx>
        <c:axId val="69558272"/>
        <c:scaling>
          <c:orientation val="minMax"/>
        </c:scaling>
        <c:axPos val="b"/>
        <c:numFmt formatCode="General" sourceLinked="1"/>
        <c:tickLblPos val="nextTo"/>
        <c:crossAx val="69560576"/>
        <c:crosses val="autoZero"/>
        <c:auto val="1"/>
        <c:lblAlgn val="ctr"/>
        <c:lblOffset val="100"/>
      </c:catAx>
      <c:valAx>
        <c:axId val="69560576"/>
        <c:scaling>
          <c:orientation val="minMax"/>
        </c:scaling>
        <c:axPos val="l"/>
        <c:majorGridlines/>
        <c:numFmt formatCode="General" sourceLinked="1"/>
        <c:tickLblPos val="nextTo"/>
        <c:crossAx val="69558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</c:v>
                </c:pt>
                <c:pt idx="1">
                  <c:v>67</c:v>
                </c:pt>
                <c:pt idx="2">
                  <c:v>91</c:v>
                </c:pt>
                <c:pt idx="3">
                  <c:v>50</c:v>
                </c:pt>
                <c:pt idx="4">
                  <c:v>46</c:v>
                </c:pt>
                <c:pt idx="5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51</c:v>
                </c:pt>
                <c:pt idx="2">
                  <c:v>97</c:v>
                </c:pt>
                <c:pt idx="3">
                  <c:v>33</c:v>
                </c:pt>
                <c:pt idx="4">
                  <c:v>52</c:v>
                </c:pt>
                <c:pt idx="5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</c:v>
                </c:pt>
                <c:pt idx="1">
                  <c:v>47</c:v>
                </c:pt>
                <c:pt idx="2">
                  <c:v>93</c:v>
                </c:pt>
                <c:pt idx="3">
                  <c:v>33</c:v>
                </c:pt>
                <c:pt idx="4">
                  <c:v>52</c:v>
                </c:pt>
                <c:pt idx="5">
                  <c:v>22</c:v>
                </c:pt>
              </c:numCache>
            </c:numRef>
          </c:val>
        </c:ser>
        <c:shape val="cylinder"/>
        <c:axId val="73303936"/>
        <c:axId val="78186752"/>
        <c:axId val="0"/>
      </c:bar3DChart>
      <c:catAx>
        <c:axId val="73303936"/>
        <c:scaling>
          <c:orientation val="minMax"/>
        </c:scaling>
        <c:axPos val="b"/>
        <c:numFmt formatCode="General" sourceLinked="1"/>
        <c:tickLblPos val="nextTo"/>
        <c:crossAx val="78186752"/>
        <c:crosses val="autoZero"/>
        <c:auto val="1"/>
        <c:lblAlgn val="ctr"/>
        <c:lblOffset val="100"/>
      </c:catAx>
      <c:valAx>
        <c:axId val="78186752"/>
        <c:scaling>
          <c:orientation val="minMax"/>
        </c:scaling>
        <c:axPos val="l"/>
        <c:majorGridlines/>
        <c:numFmt formatCode="General" sourceLinked="1"/>
        <c:tickLblPos val="nextTo"/>
        <c:crossAx val="73303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45</c:v>
                </c:pt>
                <c:pt idx="2">
                  <c:v>73</c:v>
                </c:pt>
                <c:pt idx="3">
                  <c:v>33</c:v>
                </c:pt>
                <c:pt idx="4">
                  <c:v>39</c:v>
                </c:pt>
                <c:pt idx="5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</c:v>
                </c:pt>
                <c:pt idx="1">
                  <c:v>43</c:v>
                </c:pt>
                <c:pt idx="2">
                  <c:v>74</c:v>
                </c:pt>
                <c:pt idx="3">
                  <c:v>44</c:v>
                </c:pt>
                <c:pt idx="4">
                  <c:v>36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61</c:v>
                </c:pt>
                <c:pt idx="1">
                  <c:v>47</c:v>
                </c:pt>
                <c:pt idx="2">
                  <c:v>64</c:v>
                </c:pt>
                <c:pt idx="3">
                  <c:v>33</c:v>
                </c:pt>
                <c:pt idx="4">
                  <c:v>36</c:v>
                </c:pt>
                <c:pt idx="5">
                  <c:v>25</c:v>
                </c:pt>
              </c:numCache>
            </c:numRef>
          </c:val>
        </c:ser>
        <c:shape val="cylinder"/>
        <c:axId val="80285056"/>
        <c:axId val="80508032"/>
        <c:axId val="0"/>
      </c:bar3DChart>
      <c:catAx>
        <c:axId val="80285056"/>
        <c:scaling>
          <c:orientation val="minMax"/>
        </c:scaling>
        <c:axPos val="b"/>
        <c:numFmt formatCode="General" sourceLinked="1"/>
        <c:tickLblPos val="nextTo"/>
        <c:crossAx val="80508032"/>
        <c:crosses val="autoZero"/>
        <c:auto val="1"/>
        <c:lblAlgn val="ctr"/>
        <c:lblOffset val="100"/>
      </c:catAx>
      <c:valAx>
        <c:axId val="80508032"/>
        <c:scaling>
          <c:orientation val="minMax"/>
        </c:scaling>
        <c:axPos val="l"/>
        <c:majorGridlines/>
        <c:numFmt formatCode="General" sourceLinked="1"/>
        <c:tickLblPos val="nextTo"/>
        <c:crossAx val="80285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31</c:v>
                </c:pt>
                <c:pt idx="2">
                  <c:v>70</c:v>
                </c:pt>
                <c:pt idx="3">
                  <c:v>57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35</c:v>
                </c:pt>
                <c:pt idx="2">
                  <c:v>81</c:v>
                </c:pt>
                <c:pt idx="3">
                  <c:v>46</c:v>
                </c:pt>
                <c:pt idx="4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34</c:v>
                </c:pt>
                <c:pt idx="2">
                  <c:v>85</c:v>
                </c:pt>
                <c:pt idx="3">
                  <c:v>39</c:v>
                </c:pt>
                <c:pt idx="4">
                  <c:v>41</c:v>
                </c:pt>
              </c:numCache>
            </c:numRef>
          </c:val>
        </c:ser>
        <c:shape val="cylinder"/>
        <c:axId val="83781888"/>
        <c:axId val="83898368"/>
        <c:axId val="0"/>
      </c:bar3DChart>
      <c:catAx>
        <c:axId val="83781888"/>
        <c:scaling>
          <c:orientation val="minMax"/>
        </c:scaling>
        <c:axPos val="b"/>
        <c:numFmt formatCode="General" sourceLinked="1"/>
        <c:tickLblPos val="nextTo"/>
        <c:crossAx val="83898368"/>
        <c:crosses val="autoZero"/>
        <c:auto val="1"/>
        <c:lblAlgn val="ctr"/>
        <c:lblOffset val="100"/>
      </c:catAx>
      <c:valAx>
        <c:axId val="83898368"/>
        <c:scaling>
          <c:orientation val="minMax"/>
        </c:scaling>
        <c:axPos val="l"/>
        <c:majorGridlines/>
        <c:numFmt formatCode="General" sourceLinked="1"/>
        <c:tickLblPos val="nextTo"/>
        <c:crossAx val="83781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77</c:v>
                </c:pt>
                <c:pt idx="2">
                  <c:v>63</c:v>
                </c:pt>
                <c:pt idx="3">
                  <c:v>65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65</c:v>
                </c:pt>
                <c:pt idx="2">
                  <c:v>67</c:v>
                </c:pt>
                <c:pt idx="3">
                  <c:v>62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31</c:v>
                </c:pt>
                <c:pt idx="1">
                  <c:v>65</c:v>
                </c:pt>
                <c:pt idx="2">
                  <c:v>67</c:v>
                </c:pt>
                <c:pt idx="3">
                  <c:v>58</c:v>
                </c:pt>
                <c:pt idx="4">
                  <c:v>30</c:v>
                </c:pt>
              </c:numCache>
            </c:numRef>
          </c:val>
        </c:ser>
        <c:shape val="cylinder"/>
        <c:axId val="69952256"/>
        <c:axId val="69953792"/>
        <c:axId val="0"/>
      </c:bar3DChart>
      <c:catAx>
        <c:axId val="69952256"/>
        <c:scaling>
          <c:orientation val="minMax"/>
        </c:scaling>
        <c:axPos val="b"/>
        <c:numFmt formatCode="General" sourceLinked="1"/>
        <c:tickLblPos val="nextTo"/>
        <c:crossAx val="69953792"/>
        <c:crosses val="autoZero"/>
        <c:auto val="1"/>
        <c:lblAlgn val="ctr"/>
        <c:lblOffset val="100"/>
      </c:catAx>
      <c:valAx>
        <c:axId val="69953792"/>
        <c:scaling>
          <c:orientation val="minMax"/>
        </c:scaling>
        <c:axPos val="l"/>
        <c:majorGridlines/>
        <c:numFmt formatCode="General" sourceLinked="1"/>
        <c:tickLblPos val="nextTo"/>
        <c:crossAx val="69952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12</c:v>
                </c:pt>
                <c:pt idx="2">
                  <c:v>52</c:v>
                </c:pt>
                <c:pt idx="3">
                  <c:v>43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</c:v>
                </c:pt>
                <c:pt idx="1">
                  <c:v>22</c:v>
                </c:pt>
                <c:pt idx="2">
                  <c:v>63</c:v>
                </c:pt>
                <c:pt idx="3">
                  <c:v>43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67</c:v>
                </c:pt>
                <c:pt idx="3">
                  <c:v>43</c:v>
                </c:pt>
                <c:pt idx="4">
                  <c:v>10</c:v>
                </c:pt>
              </c:numCache>
            </c:numRef>
          </c:val>
        </c:ser>
        <c:shape val="cylinder"/>
        <c:axId val="69866240"/>
        <c:axId val="69867776"/>
        <c:axId val="0"/>
      </c:bar3DChart>
      <c:catAx>
        <c:axId val="69866240"/>
        <c:scaling>
          <c:orientation val="minMax"/>
        </c:scaling>
        <c:axPos val="b"/>
        <c:numFmt formatCode="General" sourceLinked="1"/>
        <c:tickLblPos val="nextTo"/>
        <c:crossAx val="69867776"/>
        <c:crosses val="autoZero"/>
        <c:auto val="1"/>
        <c:lblAlgn val="ctr"/>
        <c:lblOffset val="100"/>
      </c:catAx>
      <c:valAx>
        <c:axId val="69867776"/>
        <c:scaling>
          <c:orientation val="minMax"/>
        </c:scaling>
        <c:axPos val="l"/>
        <c:majorGridlines/>
        <c:numFmt formatCode="General" sourceLinked="1"/>
        <c:tickLblPos val="nextTo"/>
        <c:crossAx val="69866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C0DA-51F7-4ECB-AC58-612B7D46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18</cp:revision>
  <cp:lastPrinted>2020-11-05T14:15:00Z</cp:lastPrinted>
  <dcterms:created xsi:type="dcterms:W3CDTF">2022-04-04T08:11:00Z</dcterms:created>
  <dcterms:modified xsi:type="dcterms:W3CDTF">2022-07-14T12:07:00Z</dcterms:modified>
</cp:coreProperties>
</file>